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C6" w:rsidRPr="00355757" w:rsidRDefault="000B0D82" w:rsidP="007C38C6">
      <w:pPr>
        <w:pStyle w:val="a3"/>
        <w:widowControl w:val="0"/>
        <w:spacing w:line="288" w:lineRule="auto"/>
        <w:ind w:firstLine="709"/>
        <w:rPr>
          <w:rFonts w:cs="Arial"/>
          <w:b/>
          <w:sz w:val="24"/>
          <w:szCs w:val="24"/>
          <w:lang w:val="uk-UA"/>
        </w:rPr>
      </w:pPr>
      <w:r w:rsidRPr="00355757">
        <w:rPr>
          <w:rFonts w:cs="Arial"/>
          <w:b/>
          <w:sz w:val="24"/>
          <w:szCs w:val="24"/>
          <w:lang w:val="uk-UA"/>
        </w:rPr>
        <w:t>М</w:t>
      </w:r>
      <w:r w:rsidR="007C38C6" w:rsidRPr="00355757">
        <w:rPr>
          <w:rFonts w:cs="Arial"/>
          <w:b/>
          <w:sz w:val="24"/>
          <w:szCs w:val="24"/>
          <w:lang w:val="uk-UA"/>
        </w:rPr>
        <w:t>ІНІСТЕРСТВО ОСВІТИ І НАУКИ УКРАЇНИ</w:t>
      </w:r>
    </w:p>
    <w:p w:rsidR="007C38C6" w:rsidRPr="00355757" w:rsidRDefault="007C38C6" w:rsidP="007C38C6">
      <w:pPr>
        <w:pStyle w:val="a3"/>
        <w:widowControl w:val="0"/>
        <w:spacing w:line="288" w:lineRule="auto"/>
        <w:ind w:firstLine="709"/>
        <w:rPr>
          <w:rFonts w:cs="Arial"/>
          <w:b/>
          <w:sz w:val="24"/>
          <w:szCs w:val="24"/>
          <w:lang w:val="uk-UA"/>
        </w:rPr>
      </w:pPr>
    </w:p>
    <w:p w:rsidR="007C38C6" w:rsidRPr="00355757" w:rsidRDefault="007C38C6" w:rsidP="007C38C6">
      <w:pPr>
        <w:pStyle w:val="a3"/>
        <w:widowControl w:val="0"/>
        <w:spacing w:line="288" w:lineRule="auto"/>
        <w:ind w:firstLine="709"/>
        <w:rPr>
          <w:rFonts w:cs="Arial"/>
          <w:b/>
          <w:sz w:val="24"/>
          <w:szCs w:val="24"/>
          <w:lang w:val="uk-UA"/>
        </w:rPr>
      </w:pPr>
      <w:r w:rsidRPr="00355757">
        <w:rPr>
          <w:rFonts w:cs="Arial"/>
          <w:b/>
          <w:sz w:val="24"/>
          <w:szCs w:val="24"/>
          <w:lang w:val="uk-UA"/>
        </w:rPr>
        <w:t>ХАРКІВСЬКИЙ НАЦІОНАЛЬНИЙ ЕКОНОМІЧНИЙ УНІВЕРСИТЕТ</w:t>
      </w:r>
    </w:p>
    <w:p w:rsidR="007C38C6" w:rsidRPr="00355757" w:rsidRDefault="007C38C6" w:rsidP="007C38C6">
      <w:pPr>
        <w:pStyle w:val="a3"/>
        <w:widowControl w:val="0"/>
        <w:spacing w:line="288" w:lineRule="auto"/>
        <w:ind w:firstLine="709"/>
        <w:rPr>
          <w:rFonts w:cs="Arial"/>
          <w:b/>
          <w:sz w:val="24"/>
          <w:szCs w:val="24"/>
          <w:lang w:val="uk-UA"/>
        </w:rPr>
      </w:pPr>
      <w:r w:rsidRPr="00355757">
        <w:rPr>
          <w:rFonts w:cs="Arial"/>
          <w:b/>
          <w:sz w:val="24"/>
          <w:szCs w:val="24"/>
          <w:lang w:val="uk-UA"/>
        </w:rPr>
        <w:t>ІМЕНІ СЕМЕНА КУЗНЕЦЯ</w:t>
      </w:r>
    </w:p>
    <w:p w:rsidR="007C38C6" w:rsidRPr="00355757" w:rsidRDefault="007C38C6" w:rsidP="007C38C6">
      <w:pPr>
        <w:pStyle w:val="a5"/>
        <w:spacing w:before="6"/>
        <w:ind w:firstLine="709"/>
        <w:jc w:val="center"/>
        <w:rPr>
          <w:rFonts w:ascii="Arial" w:hAnsi="Arial" w:cs="Arial"/>
          <w:b/>
          <w:lang w:val="uk-UA"/>
        </w:rPr>
      </w:pPr>
    </w:p>
    <w:p w:rsidR="007C38C6" w:rsidRPr="00355757" w:rsidRDefault="007C38C6" w:rsidP="007C38C6">
      <w:pPr>
        <w:pStyle w:val="a5"/>
        <w:spacing w:before="10"/>
        <w:ind w:firstLine="709"/>
        <w:rPr>
          <w:rFonts w:ascii="Arial" w:hAnsi="Arial" w:cs="Arial"/>
          <w:b/>
          <w:lang w:val="uk-UA"/>
        </w:rPr>
      </w:pPr>
    </w:p>
    <w:p w:rsidR="007C38C6" w:rsidRPr="00355757" w:rsidRDefault="007C38C6" w:rsidP="007C38C6">
      <w:pPr>
        <w:pStyle w:val="a5"/>
        <w:spacing w:before="10"/>
        <w:ind w:firstLine="709"/>
        <w:rPr>
          <w:rFonts w:ascii="Arial" w:hAnsi="Arial" w:cs="Arial"/>
          <w:b/>
          <w:lang w:val="uk-UA"/>
        </w:rPr>
      </w:pPr>
    </w:p>
    <w:p w:rsidR="007C38C6" w:rsidRPr="00355757" w:rsidRDefault="00AA57F1" w:rsidP="006A39AB">
      <w:pPr>
        <w:pStyle w:val="1"/>
        <w:spacing w:after="120" w:line="275" w:lineRule="exact"/>
        <w:ind w:left="4536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t>"</w:t>
      </w:r>
      <w:r w:rsidR="007C38C6" w:rsidRPr="00355757">
        <w:rPr>
          <w:rFonts w:ascii="Arial" w:hAnsi="Arial" w:cs="Arial"/>
          <w:sz w:val="24"/>
          <w:szCs w:val="24"/>
        </w:rPr>
        <w:t>ЗАТВЕРДЖУЮ</w:t>
      </w:r>
      <w:r w:rsidRPr="00355757">
        <w:rPr>
          <w:rFonts w:ascii="Arial" w:hAnsi="Arial" w:cs="Arial"/>
          <w:sz w:val="24"/>
          <w:szCs w:val="24"/>
        </w:rPr>
        <w:t>"</w:t>
      </w:r>
    </w:p>
    <w:p w:rsidR="007C38C6" w:rsidRPr="00355757" w:rsidRDefault="007C38C6" w:rsidP="006A39AB">
      <w:pPr>
        <w:spacing w:after="0"/>
        <w:ind w:left="4536"/>
        <w:jc w:val="center"/>
        <w:rPr>
          <w:rFonts w:ascii="Arial" w:hAnsi="Arial" w:cs="Arial"/>
          <w:color w:val="181818"/>
          <w:spacing w:val="-8"/>
          <w:sz w:val="24"/>
          <w:szCs w:val="24"/>
        </w:rPr>
      </w:pPr>
      <w:r w:rsidRPr="00355757">
        <w:rPr>
          <w:rFonts w:ascii="Arial" w:hAnsi="Arial" w:cs="Arial"/>
          <w:color w:val="181818"/>
          <w:spacing w:val="-8"/>
          <w:sz w:val="24"/>
          <w:szCs w:val="24"/>
        </w:rPr>
        <w:t>Заступник керівника</w:t>
      </w:r>
    </w:p>
    <w:p w:rsidR="007C38C6" w:rsidRPr="00355757" w:rsidRDefault="007C38C6" w:rsidP="007C38C6">
      <w:pPr>
        <w:ind w:left="4536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color w:val="181818"/>
          <w:spacing w:val="-8"/>
          <w:sz w:val="24"/>
          <w:szCs w:val="24"/>
        </w:rPr>
        <w:t xml:space="preserve">(проректор </w:t>
      </w:r>
      <w:r w:rsidRPr="00355757">
        <w:rPr>
          <w:rFonts w:ascii="Arial" w:hAnsi="Arial" w:cs="Arial"/>
          <w:color w:val="181818"/>
          <w:sz w:val="24"/>
          <w:szCs w:val="24"/>
        </w:rPr>
        <w:t xml:space="preserve">з </w:t>
      </w:r>
      <w:r w:rsidRPr="00355757">
        <w:rPr>
          <w:rFonts w:ascii="Arial" w:hAnsi="Arial" w:cs="Arial"/>
          <w:color w:val="181818"/>
          <w:spacing w:val="-8"/>
          <w:sz w:val="24"/>
          <w:szCs w:val="24"/>
        </w:rPr>
        <w:t>науково-педагогічної</w:t>
      </w:r>
      <w:r w:rsidRPr="00355757">
        <w:rPr>
          <w:rFonts w:ascii="Arial" w:hAnsi="Arial" w:cs="Arial"/>
          <w:color w:val="181818"/>
          <w:spacing w:val="-24"/>
          <w:sz w:val="24"/>
          <w:szCs w:val="24"/>
        </w:rPr>
        <w:t xml:space="preserve"> </w:t>
      </w:r>
      <w:r w:rsidRPr="00355757">
        <w:rPr>
          <w:rFonts w:ascii="Arial" w:hAnsi="Arial" w:cs="Arial"/>
          <w:color w:val="181818"/>
          <w:spacing w:val="-8"/>
          <w:sz w:val="24"/>
          <w:szCs w:val="24"/>
        </w:rPr>
        <w:t>роботи)</w:t>
      </w:r>
    </w:p>
    <w:p w:rsidR="007C38C6" w:rsidRPr="00355757" w:rsidRDefault="007C38C6" w:rsidP="007C38C6">
      <w:pPr>
        <w:pStyle w:val="a5"/>
        <w:spacing w:before="2"/>
        <w:ind w:left="4536"/>
        <w:jc w:val="center"/>
        <w:rPr>
          <w:rFonts w:ascii="Arial" w:hAnsi="Arial" w:cs="Arial"/>
          <w:lang w:val="uk-UA"/>
        </w:rPr>
      </w:pPr>
    </w:p>
    <w:p w:rsidR="007C38C6" w:rsidRPr="00355757" w:rsidRDefault="00EC2339" w:rsidP="007A7514">
      <w:pPr>
        <w:pStyle w:val="a5"/>
        <w:tabs>
          <w:tab w:val="left" w:pos="6201"/>
          <w:tab w:val="left" w:pos="7756"/>
          <w:tab w:val="left" w:pos="8293"/>
        </w:tabs>
        <w:spacing w:line="219" w:lineRule="exact"/>
        <w:ind w:left="4536"/>
        <w:jc w:val="center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D9F3D7" wp14:editId="316C60D0">
                <wp:simplePos x="0" y="0"/>
                <wp:positionH relativeFrom="page">
                  <wp:posOffset>3838575</wp:posOffset>
                </wp:positionH>
                <wp:positionV relativeFrom="paragraph">
                  <wp:posOffset>28575</wp:posOffset>
                </wp:positionV>
                <wp:extent cx="2880995" cy="0"/>
                <wp:effectExtent l="9525" t="9525" r="508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25pt,2.25pt" to="529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Zh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" strokeweight=".19811mm">
                <w10:wrap type="topAndBottom" anchorx="page"/>
              </v:line>
            </w:pict>
          </mc:Fallback>
        </mc:AlternateContent>
      </w:r>
      <w:r w:rsidR="007A7514" w:rsidRPr="00355757">
        <w:rPr>
          <w:rFonts w:ascii="Arial" w:hAnsi="Arial" w:cs="Arial"/>
          <w:highlight w:val="yellow"/>
          <w:lang w:val="uk-UA"/>
        </w:rPr>
        <w:t>М. В. Афанасьєв</w:t>
      </w:r>
    </w:p>
    <w:p w:rsidR="007C38C6" w:rsidRPr="00355757" w:rsidRDefault="007C38C6" w:rsidP="007C38C6">
      <w:pPr>
        <w:pStyle w:val="a5"/>
        <w:spacing w:before="10"/>
        <w:ind w:left="4536"/>
        <w:jc w:val="center"/>
        <w:rPr>
          <w:rFonts w:ascii="Arial" w:hAnsi="Arial" w:cs="Arial"/>
          <w:lang w:val="uk-UA"/>
        </w:rPr>
      </w:pPr>
    </w:p>
    <w:p w:rsidR="006A39AB" w:rsidRPr="00355757" w:rsidRDefault="006A39AB" w:rsidP="007C38C6">
      <w:pPr>
        <w:pStyle w:val="a5"/>
        <w:spacing w:before="10"/>
        <w:ind w:left="4536"/>
        <w:jc w:val="center"/>
        <w:rPr>
          <w:rFonts w:ascii="Arial" w:hAnsi="Arial" w:cs="Arial"/>
          <w:lang w:val="uk-UA"/>
        </w:rPr>
      </w:pPr>
    </w:p>
    <w:p w:rsidR="006A39AB" w:rsidRPr="00355757" w:rsidRDefault="006A39AB" w:rsidP="007C38C6">
      <w:pPr>
        <w:pStyle w:val="a5"/>
        <w:spacing w:before="10"/>
        <w:ind w:left="4536"/>
        <w:jc w:val="center"/>
        <w:rPr>
          <w:rFonts w:ascii="Arial" w:hAnsi="Arial" w:cs="Arial"/>
          <w:lang w:val="uk-UA"/>
        </w:rPr>
      </w:pPr>
    </w:p>
    <w:p w:rsidR="005610B7" w:rsidRPr="00355757" w:rsidRDefault="005610B7" w:rsidP="007C38C6">
      <w:pPr>
        <w:pStyle w:val="a5"/>
        <w:spacing w:before="10"/>
        <w:ind w:left="4536"/>
        <w:jc w:val="center"/>
        <w:rPr>
          <w:rFonts w:ascii="Arial" w:hAnsi="Arial" w:cs="Arial"/>
          <w:lang w:val="uk-UA"/>
        </w:rPr>
      </w:pPr>
    </w:p>
    <w:p w:rsidR="007C38C6" w:rsidRPr="00355757" w:rsidRDefault="007C38C6" w:rsidP="007C38C6">
      <w:pPr>
        <w:spacing w:before="2"/>
        <w:ind w:right="3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  <w:lang w:eastAsia="x-none"/>
        </w:rPr>
        <w:t>_</w:t>
      </w:r>
      <w:r w:rsidR="006D4C9D" w:rsidRPr="00355757">
        <w:rPr>
          <w:rFonts w:ascii="Arial" w:hAnsi="Arial" w:cs="Arial"/>
          <w:sz w:val="24"/>
          <w:szCs w:val="24"/>
          <w:lang w:eastAsia="x-none"/>
        </w:rPr>
        <w:t>_________</w:t>
      </w:r>
      <w:r w:rsidR="00B86629" w:rsidRPr="00355757">
        <w:rPr>
          <w:rFonts w:ascii="Arial" w:hAnsi="Arial" w:cs="Arial"/>
          <w:sz w:val="24"/>
          <w:szCs w:val="24"/>
          <w:u w:val="single"/>
          <w:lang w:eastAsia="x-none"/>
        </w:rPr>
        <w:t>Соці</w:t>
      </w:r>
      <w:r w:rsidR="003325A0">
        <w:rPr>
          <w:rFonts w:ascii="Arial" w:hAnsi="Arial" w:cs="Arial"/>
          <w:sz w:val="24"/>
          <w:szCs w:val="24"/>
          <w:u w:val="single"/>
          <w:lang w:eastAsia="x-none"/>
        </w:rPr>
        <w:t>а</w:t>
      </w:r>
      <w:r w:rsidR="00B86629" w:rsidRPr="00355757">
        <w:rPr>
          <w:rFonts w:ascii="Arial" w:hAnsi="Arial" w:cs="Arial"/>
          <w:sz w:val="24"/>
          <w:szCs w:val="24"/>
          <w:u w:val="single"/>
          <w:lang w:eastAsia="x-none"/>
        </w:rPr>
        <w:t>льні проблеми суспільства</w:t>
      </w:r>
      <w:r w:rsidRPr="00355757">
        <w:rPr>
          <w:rFonts w:ascii="Arial" w:hAnsi="Arial" w:cs="Arial"/>
          <w:sz w:val="24"/>
          <w:szCs w:val="24"/>
          <w:lang w:eastAsia="x-none"/>
        </w:rPr>
        <w:t>__________</w:t>
      </w:r>
    </w:p>
    <w:p w:rsidR="007C38C6" w:rsidRPr="00355757" w:rsidRDefault="007C38C6" w:rsidP="007C38C6">
      <w:pPr>
        <w:pStyle w:val="1"/>
        <w:spacing w:before="206"/>
        <w:ind w:right="3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t>робоча про</w:t>
      </w:r>
      <w:r w:rsidR="004260D0" w:rsidRPr="00355757">
        <w:rPr>
          <w:rFonts w:ascii="Arial" w:hAnsi="Arial" w:cs="Arial"/>
          <w:sz w:val="24"/>
          <w:szCs w:val="24"/>
        </w:rPr>
        <w:t>грама навчальної дисципліни</w:t>
      </w:r>
    </w:p>
    <w:p w:rsidR="007C38C6" w:rsidRPr="00355757" w:rsidRDefault="007C38C6" w:rsidP="007C38C6">
      <w:pPr>
        <w:pStyle w:val="a5"/>
        <w:spacing w:before="1"/>
        <w:ind w:firstLine="709"/>
        <w:rPr>
          <w:rFonts w:ascii="Arial" w:hAnsi="Arial" w:cs="Arial"/>
          <w:b/>
          <w:lang w:val="uk-UA"/>
        </w:rPr>
      </w:pPr>
    </w:p>
    <w:p w:rsidR="007C38C6" w:rsidRPr="00355757" w:rsidRDefault="007C38C6" w:rsidP="007C38C6">
      <w:pPr>
        <w:pStyle w:val="a5"/>
        <w:spacing w:before="1"/>
        <w:ind w:firstLine="709"/>
        <w:rPr>
          <w:rFonts w:ascii="Arial" w:hAnsi="Arial" w:cs="Arial"/>
          <w:b/>
          <w:lang w:val="uk-UA"/>
        </w:rPr>
      </w:pPr>
    </w:p>
    <w:p w:rsidR="007C38C6" w:rsidRPr="00355757" w:rsidRDefault="007C38C6" w:rsidP="007C38C6">
      <w:pPr>
        <w:pStyle w:val="a5"/>
        <w:spacing w:before="1"/>
        <w:ind w:firstLine="709"/>
        <w:rPr>
          <w:rFonts w:ascii="Arial" w:hAnsi="Arial" w:cs="Arial"/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340"/>
      </w:tblGrid>
      <w:tr w:rsidR="007C38C6" w:rsidRPr="00355757">
        <w:tc>
          <w:tcPr>
            <w:tcW w:w="2518" w:type="dxa"/>
            <w:shd w:val="clear" w:color="auto" w:fill="auto"/>
          </w:tcPr>
          <w:p w:rsidR="007C38C6" w:rsidRPr="00355757" w:rsidRDefault="007C38C6" w:rsidP="002A5464">
            <w:pPr>
              <w:pStyle w:val="a5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Галузь</w:t>
            </w:r>
            <w:r w:rsidRPr="00355757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lang w:val="uk-UA"/>
              </w:rPr>
              <w:t>знань</w:t>
            </w:r>
          </w:p>
        </w:tc>
        <w:tc>
          <w:tcPr>
            <w:tcW w:w="7340" w:type="dxa"/>
            <w:shd w:val="clear" w:color="auto" w:fill="auto"/>
          </w:tcPr>
          <w:p w:rsidR="007C38C6" w:rsidRPr="00355757" w:rsidRDefault="001A6B2F" w:rsidP="002A5464">
            <w:pPr>
              <w:pStyle w:val="a5"/>
              <w:spacing w:before="1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усі галузі</w:t>
            </w:r>
          </w:p>
        </w:tc>
      </w:tr>
      <w:tr w:rsidR="007C38C6" w:rsidRPr="00355757">
        <w:tc>
          <w:tcPr>
            <w:tcW w:w="2518" w:type="dxa"/>
            <w:shd w:val="clear" w:color="auto" w:fill="auto"/>
          </w:tcPr>
          <w:p w:rsidR="007C38C6" w:rsidRPr="00355757" w:rsidRDefault="007C38C6" w:rsidP="002A5464">
            <w:pPr>
              <w:pStyle w:val="a5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Спеціальність</w:t>
            </w:r>
          </w:p>
        </w:tc>
        <w:tc>
          <w:tcPr>
            <w:tcW w:w="7340" w:type="dxa"/>
            <w:shd w:val="clear" w:color="auto" w:fill="auto"/>
          </w:tcPr>
          <w:p w:rsidR="007C38C6" w:rsidRPr="00355757" w:rsidRDefault="001A6B2F" w:rsidP="002A5464">
            <w:pPr>
              <w:pStyle w:val="a5"/>
              <w:spacing w:before="1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усі спеціальності</w:t>
            </w:r>
          </w:p>
        </w:tc>
      </w:tr>
      <w:tr w:rsidR="007C38C6" w:rsidRPr="00355757">
        <w:tc>
          <w:tcPr>
            <w:tcW w:w="2518" w:type="dxa"/>
            <w:shd w:val="clear" w:color="auto" w:fill="auto"/>
          </w:tcPr>
          <w:p w:rsidR="007C38C6" w:rsidRPr="00355757" w:rsidRDefault="007C38C6" w:rsidP="002A5464">
            <w:pPr>
              <w:pStyle w:val="a5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Освітній</w:t>
            </w:r>
            <w:r w:rsidRPr="00355757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lang w:val="uk-UA"/>
              </w:rPr>
              <w:t>рівень</w:t>
            </w:r>
          </w:p>
        </w:tc>
        <w:tc>
          <w:tcPr>
            <w:tcW w:w="7340" w:type="dxa"/>
            <w:shd w:val="clear" w:color="auto" w:fill="auto"/>
          </w:tcPr>
          <w:p w:rsidR="007C38C6" w:rsidRPr="00355757" w:rsidRDefault="00743E48" w:rsidP="00743E48">
            <w:pPr>
              <w:pStyle w:val="a5"/>
              <w:spacing w:before="1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перший</w:t>
            </w:r>
            <w:r w:rsidR="007C38C6" w:rsidRPr="00355757">
              <w:rPr>
                <w:rFonts w:ascii="Arial" w:hAnsi="Arial" w:cs="Arial"/>
                <w:b/>
                <w:spacing w:val="-1"/>
                <w:lang w:val="uk-UA"/>
              </w:rPr>
              <w:t xml:space="preserve"> </w:t>
            </w:r>
            <w:r w:rsidR="007C38C6" w:rsidRPr="00355757">
              <w:rPr>
                <w:rFonts w:ascii="Arial" w:hAnsi="Arial" w:cs="Arial"/>
                <w:b/>
                <w:lang w:val="uk-UA"/>
              </w:rPr>
              <w:t>(</w:t>
            </w:r>
            <w:r w:rsidRPr="00355757">
              <w:rPr>
                <w:rFonts w:ascii="Arial" w:hAnsi="Arial" w:cs="Arial"/>
                <w:b/>
                <w:lang w:val="uk-UA"/>
              </w:rPr>
              <w:t>бакалаврський</w:t>
            </w:r>
            <w:r w:rsidR="001A6B2F" w:rsidRPr="00355757">
              <w:rPr>
                <w:rFonts w:ascii="Arial" w:hAnsi="Arial" w:cs="Arial"/>
                <w:b/>
                <w:lang w:val="uk-UA"/>
              </w:rPr>
              <w:t>) рівень</w:t>
            </w:r>
          </w:p>
        </w:tc>
      </w:tr>
      <w:tr w:rsidR="007C38C6" w:rsidRPr="00355757">
        <w:tc>
          <w:tcPr>
            <w:tcW w:w="2518" w:type="dxa"/>
            <w:shd w:val="clear" w:color="auto" w:fill="auto"/>
          </w:tcPr>
          <w:p w:rsidR="007C38C6" w:rsidRPr="00355757" w:rsidRDefault="007C38C6" w:rsidP="002A5464">
            <w:pPr>
              <w:pStyle w:val="a5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Освітня</w:t>
            </w:r>
            <w:r w:rsidRPr="00355757">
              <w:rPr>
                <w:rFonts w:ascii="Arial" w:hAnsi="Arial" w:cs="Arial"/>
                <w:spacing w:val="-3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lang w:val="uk-UA"/>
              </w:rPr>
              <w:t>програма</w:t>
            </w:r>
          </w:p>
        </w:tc>
        <w:tc>
          <w:tcPr>
            <w:tcW w:w="7340" w:type="dxa"/>
            <w:shd w:val="clear" w:color="auto" w:fill="auto"/>
          </w:tcPr>
          <w:p w:rsidR="007C38C6" w:rsidRPr="00355757" w:rsidRDefault="00EA0089" w:rsidP="002A5464">
            <w:pPr>
              <w:pStyle w:val="a5"/>
              <w:spacing w:before="1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усі освітні програми</w:t>
            </w:r>
          </w:p>
        </w:tc>
      </w:tr>
    </w:tbl>
    <w:p w:rsidR="007C38C6" w:rsidRPr="00355757" w:rsidRDefault="007C38C6" w:rsidP="007C38C6">
      <w:pPr>
        <w:pStyle w:val="a5"/>
        <w:spacing w:before="10"/>
        <w:ind w:firstLine="709"/>
        <w:rPr>
          <w:rFonts w:ascii="Arial" w:hAnsi="Arial" w:cs="Arial"/>
          <w:b/>
          <w:lang w:val="uk-UA"/>
        </w:rPr>
      </w:pPr>
    </w:p>
    <w:p w:rsidR="00005CD9" w:rsidRPr="00355757" w:rsidRDefault="00005CD9" w:rsidP="00005CD9">
      <w:pPr>
        <w:pStyle w:val="a5"/>
        <w:spacing w:before="10"/>
        <w:ind w:firstLine="709"/>
        <w:rPr>
          <w:rFonts w:ascii="Arial" w:hAnsi="Arial" w:cs="Arial"/>
          <w:b/>
          <w:sz w:val="28"/>
          <w:lang w:val="uk-UA"/>
        </w:rPr>
      </w:pPr>
    </w:p>
    <w:p w:rsidR="00AC6737" w:rsidRPr="00355757" w:rsidRDefault="00AC6737" w:rsidP="00005CD9">
      <w:pPr>
        <w:pStyle w:val="a5"/>
        <w:spacing w:before="10"/>
        <w:ind w:firstLine="709"/>
        <w:rPr>
          <w:rFonts w:ascii="Arial" w:hAnsi="Arial" w:cs="Arial"/>
          <w:b/>
          <w:sz w:val="28"/>
          <w:lang w:val="uk-UA"/>
        </w:rPr>
      </w:pPr>
    </w:p>
    <w:p w:rsidR="00BF7709" w:rsidRPr="00355757" w:rsidRDefault="00BF7709" w:rsidP="00005CD9">
      <w:pPr>
        <w:pStyle w:val="a5"/>
        <w:spacing w:before="10"/>
        <w:ind w:firstLine="709"/>
        <w:rPr>
          <w:rFonts w:ascii="Arial" w:hAnsi="Arial" w:cs="Arial"/>
          <w:b/>
          <w:sz w:val="28"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3832"/>
      </w:tblGrid>
      <w:tr w:rsidR="00005CD9" w:rsidRPr="00355757" w:rsidTr="002546CD">
        <w:trPr>
          <w:trHeight w:val="291"/>
        </w:trPr>
        <w:tc>
          <w:tcPr>
            <w:tcW w:w="5812" w:type="dxa"/>
            <w:shd w:val="clear" w:color="auto" w:fill="auto"/>
            <w:vAlign w:val="center"/>
          </w:tcPr>
          <w:p w:rsidR="00005CD9" w:rsidRPr="00355757" w:rsidRDefault="00005CD9" w:rsidP="00EF2AB3">
            <w:pPr>
              <w:pStyle w:val="TableParagraph"/>
              <w:ind w:firstLine="92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Вид</w:t>
            </w:r>
            <w:r w:rsidRPr="00355757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05CD9" w:rsidRPr="00355757" w:rsidRDefault="00EE75FB" w:rsidP="00920A04">
            <w:pPr>
              <w:pStyle w:val="TableParagraph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вибіркова</w:t>
            </w:r>
            <w:r w:rsidR="008D1A01"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05CD9" w:rsidRPr="00355757" w:rsidTr="002546CD">
        <w:trPr>
          <w:trHeight w:val="291"/>
        </w:trPr>
        <w:tc>
          <w:tcPr>
            <w:tcW w:w="5812" w:type="dxa"/>
            <w:shd w:val="clear" w:color="auto" w:fill="auto"/>
            <w:vAlign w:val="center"/>
          </w:tcPr>
          <w:p w:rsidR="00005CD9" w:rsidRPr="00355757" w:rsidRDefault="00005CD9" w:rsidP="00EF2AB3">
            <w:pPr>
              <w:pStyle w:val="TableParagraph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Мова викладання, навчання та</w:t>
            </w:r>
            <w:r w:rsidRPr="00355757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05CD9" w:rsidRPr="00355757" w:rsidRDefault="008D1A01" w:rsidP="00EF2AB3">
            <w:pPr>
              <w:pStyle w:val="TableParagraph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у</w:t>
            </w:r>
            <w:r w:rsidR="00AC6737"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країнська</w:t>
            </w: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05CD9" w:rsidRPr="00355757" w:rsidRDefault="00005CD9" w:rsidP="00005CD9">
      <w:pPr>
        <w:pStyle w:val="a5"/>
        <w:spacing w:before="10"/>
        <w:ind w:firstLine="709"/>
        <w:rPr>
          <w:rFonts w:ascii="Arial" w:hAnsi="Arial" w:cs="Arial"/>
          <w:b/>
          <w:sz w:val="28"/>
          <w:lang w:val="uk-UA"/>
        </w:rPr>
      </w:pPr>
    </w:p>
    <w:p w:rsidR="00005CD9" w:rsidRPr="00355757" w:rsidRDefault="00005CD9" w:rsidP="00005CD9">
      <w:pPr>
        <w:pStyle w:val="a5"/>
        <w:spacing w:before="1"/>
        <w:ind w:firstLine="709"/>
        <w:rPr>
          <w:rFonts w:ascii="Arial" w:hAnsi="Arial" w:cs="Arial"/>
          <w:sz w:val="32"/>
          <w:lang w:val="uk-UA"/>
        </w:rPr>
      </w:pPr>
    </w:p>
    <w:p w:rsidR="00005CD9" w:rsidRPr="00355757" w:rsidRDefault="00005CD9" w:rsidP="00005CD9">
      <w:pPr>
        <w:pStyle w:val="a5"/>
        <w:spacing w:before="1"/>
        <w:ind w:firstLine="709"/>
        <w:rPr>
          <w:rFonts w:ascii="Arial" w:hAnsi="Arial" w:cs="Arial"/>
          <w:sz w:val="32"/>
          <w:lang w:val="uk-UA"/>
        </w:rPr>
      </w:pPr>
    </w:p>
    <w:p w:rsidR="004260D0" w:rsidRPr="00355757" w:rsidRDefault="008308A8" w:rsidP="008308A8">
      <w:pPr>
        <w:pStyle w:val="a5"/>
        <w:spacing w:before="1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>Завідувач кафедри</w:t>
      </w:r>
    </w:p>
    <w:p w:rsidR="00BF7709" w:rsidRPr="00355757" w:rsidRDefault="008308A8" w:rsidP="008308A8">
      <w:pPr>
        <w:pStyle w:val="a5"/>
        <w:spacing w:before="1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 xml:space="preserve"> </w:t>
      </w:r>
      <w:r w:rsidR="00411881" w:rsidRPr="00355757">
        <w:rPr>
          <w:rFonts w:ascii="Arial" w:hAnsi="Arial" w:cs="Arial"/>
          <w:i/>
          <w:lang w:val="uk-UA"/>
        </w:rPr>
        <w:t>економіки та соціальних наук</w:t>
      </w:r>
      <w:r w:rsidR="00411881" w:rsidRPr="00355757">
        <w:rPr>
          <w:rFonts w:ascii="Arial" w:hAnsi="Arial" w:cs="Arial"/>
          <w:lang w:val="uk-UA"/>
        </w:rPr>
        <w:tab/>
      </w:r>
      <w:r w:rsidR="00A40AE0" w:rsidRPr="00355757">
        <w:rPr>
          <w:rFonts w:ascii="Arial" w:hAnsi="Arial" w:cs="Arial"/>
          <w:lang w:val="uk-UA"/>
        </w:rPr>
        <w:t xml:space="preserve">     </w:t>
      </w:r>
      <w:r w:rsidR="00411881" w:rsidRPr="00355757">
        <w:rPr>
          <w:rFonts w:ascii="Arial" w:hAnsi="Arial" w:cs="Arial"/>
          <w:lang w:val="uk-UA"/>
        </w:rPr>
        <w:t>Назарова Галина Валентинівна</w:t>
      </w:r>
    </w:p>
    <w:p w:rsidR="00BF7709" w:rsidRPr="00355757" w:rsidRDefault="00BF7709" w:rsidP="00005CD9">
      <w:pPr>
        <w:pStyle w:val="a5"/>
        <w:spacing w:before="1"/>
        <w:ind w:firstLine="709"/>
        <w:rPr>
          <w:rFonts w:ascii="Arial" w:hAnsi="Arial" w:cs="Arial"/>
          <w:sz w:val="32"/>
          <w:lang w:val="uk-UA"/>
        </w:rPr>
      </w:pPr>
    </w:p>
    <w:p w:rsidR="007C38C6" w:rsidRPr="00355757" w:rsidRDefault="007C38C6" w:rsidP="007C38C6">
      <w:pPr>
        <w:pStyle w:val="a5"/>
        <w:spacing w:before="1"/>
        <w:ind w:firstLine="709"/>
        <w:rPr>
          <w:rFonts w:ascii="Arial" w:hAnsi="Arial" w:cs="Arial"/>
          <w:lang w:val="uk-UA"/>
        </w:rPr>
      </w:pPr>
    </w:p>
    <w:p w:rsidR="007C38C6" w:rsidRPr="00355757" w:rsidRDefault="007C38C6" w:rsidP="007C38C6">
      <w:pPr>
        <w:pStyle w:val="a5"/>
        <w:ind w:firstLine="709"/>
        <w:rPr>
          <w:rFonts w:ascii="Arial" w:hAnsi="Arial" w:cs="Arial"/>
          <w:lang w:val="uk-UA"/>
        </w:rPr>
      </w:pPr>
    </w:p>
    <w:p w:rsidR="007C38C6" w:rsidRPr="00355757" w:rsidRDefault="007C38C6" w:rsidP="007C38C6">
      <w:pPr>
        <w:pStyle w:val="3"/>
        <w:keepNext w:val="0"/>
        <w:widowControl w:val="0"/>
        <w:spacing w:before="0" w:after="0"/>
        <w:ind w:firstLine="709"/>
        <w:jc w:val="center"/>
        <w:rPr>
          <w:sz w:val="24"/>
          <w:szCs w:val="24"/>
          <w:lang w:val="uk-UA"/>
        </w:rPr>
      </w:pPr>
      <w:r w:rsidRPr="00355757">
        <w:rPr>
          <w:sz w:val="24"/>
          <w:szCs w:val="24"/>
          <w:lang w:val="uk-UA"/>
        </w:rPr>
        <w:t xml:space="preserve">Харків </w:t>
      </w:r>
    </w:p>
    <w:p w:rsidR="007C38C6" w:rsidRPr="00355757" w:rsidRDefault="007C38C6" w:rsidP="007C38C6">
      <w:pPr>
        <w:pStyle w:val="3"/>
        <w:keepNext w:val="0"/>
        <w:widowControl w:val="0"/>
        <w:spacing w:before="0" w:after="0"/>
        <w:ind w:firstLine="709"/>
        <w:jc w:val="center"/>
        <w:rPr>
          <w:sz w:val="24"/>
          <w:szCs w:val="24"/>
          <w:lang w:val="uk-UA"/>
        </w:rPr>
      </w:pPr>
      <w:r w:rsidRPr="00355757">
        <w:rPr>
          <w:sz w:val="24"/>
          <w:szCs w:val="24"/>
          <w:lang w:val="uk-UA"/>
        </w:rPr>
        <w:t xml:space="preserve">ХНЕУ ім. С. </w:t>
      </w:r>
      <w:proofErr w:type="spellStart"/>
      <w:r w:rsidRPr="00355757">
        <w:rPr>
          <w:sz w:val="24"/>
          <w:szCs w:val="24"/>
          <w:lang w:val="uk-UA"/>
        </w:rPr>
        <w:t>Кузнеця</w:t>
      </w:r>
      <w:proofErr w:type="spellEnd"/>
      <w:r w:rsidRPr="00355757">
        <w:rPr>
          <w:sz w:val="24"/>
          <w:szCs w:val="24"/>
          <w:lang w:val="uk-UA"/>
        </w:rPr>
        <w:t xml:space="preserve"> </w:t>
      </w:r>
    </w:p>
    <w:p w:rsidR="004D2E79" w:rsidRPr="00355757" w:rsidRDefault="007C38C6" w:rsidP="004D2E79">
      <w:pPr>
        <w:spacing w:after="0"/>
        <w:ind w:left="709"/>
        <w:jc w:val="center"/>
        <w:rPr>
          <w:rFonts w:ascii="Arial" w:hAnsi="Arial" w:cs="Arial"/>
        </w:rPr>
      </w:pPr>
      <w:r w:rsidRPr="00355757">
        <w:rPr>
          <w:rFonts w:ascii="Arial" w:hAnsi="Arial" w:cs="Arial"/>
          <w:b/>
          <w:sz w:val="24"/>
          <w:szCs w:val="24"/>
        </w:rPr>
        <w:t>2018</w:t>
      </w:r>
      <w:r w:rsidRPr="00355757">
        <w:rPr>
          <w:rFonts w:ascii="Arial" w:hAnsi="Arial" w:cs="Arial"/>
        </w:rPr>
        <w:br w:type="page"/>
      </w:r>
    </w:p>
    <w:p w:rsidR="007C38C6" w:rsidRPr="00355757" w:rsidRDefault="007C38C6" w:rsidP="004D2E79">
      <w:pPr>
        <w:spacing w:after="0"/>
        <w:ind w:left="709"/>
        <w:rPr>
          <w:rFonts w:ascii="Arial" w:hAnsi="Arial" w:cs="Arial"/>
        </w:rPr>
      </w:pPr>
      <w:r w:rsidRPr="00355757">
        <w:rPr>
          <w:rFonts w:ascii="Arial" w:hAnsi="Arial" w:cs="Arial"/>
        </w:rPr>
        <w:lastRenderedPageBreak/>
        <w:t>ЗАТВЕРДЖЕНО</w:t>
      </w:r>
    </w:p>
    <w:p w:rsidR="007C38C6" w:rsidRPr="00355757" w:rsidRDefault="001A6B2F" w:rsidP="004D2E79">
      <w:pPr>
        <w:pStyle w:val="a5"/>
        <w:ind w:firstLine="709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>на засіданні кафедри економіки та соціальних наук</w:t>
      </w:r>
    </w:p>
    <w:p w:rsidR="007C38C6" w:rsidRPr="00355757" w:rsidRDefault="001A6B2F" w:rsidP="004D2E79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t>Протокол № 1</w:t>
      </w:r>
      <w:r w:rsidR="007C38C6" w:rsidRPr="00355757">
        <w:rPr>
          <w:rFonts w:ascii="Arial" w:hAnsi="Arial" w:cs="Arial"/>
          <w:sz w:val="24"/>
          <w:szCs w:val="24"/>
        </w:rPr>
        <w:t xml:space="preserve"> від </w:t>
      </w:r>
      <w:r w:rsidRPr="00355757">
        <w:rPr>
          <w:rFonts w:ascii="Arial" w:hAnsi="Arial" w:cs="Arial"/>
          <w:sz w:val="24"/>
          <w:szCs w:val="24"/>
        </w:rPr>
        <w:t>27.08.2018</w:t>
      </w:r>
      <w:r w:rsidR="007C38C6" w:rsidRPr="00355757">
        <w:rPr>
          <w:rFonts w:ascii="Arial" w:hAnsi="Arial" w:cs="Arial"/>
          <w:sz w:val="24"/>
          <w:szCs w:val="24"/>
        </w:rPr>
        <w:t xml:space="preserve"> р.</w:t>
      </w:r>
    </w:p>
    <w:p w:rsidR="007C38C6" w:rsidRPr="00355757" w:rsidRDefault="007C38C6" w:rsidP="007C38C6">
      <w:pPr>
        <w:pStyle w:val="a5"/>
        <w:spacing w:before="10"/>
        <w:ind w:firstLine="709"/>
        <w:rPr>
          <w:rFonts w:ascii="Arial" w:hAnsi="Arial" w:cs="Arial"/>
          <w:lang w:val="uk-UA"/>
        </w:rPr>
      </w:pPr>
    </w:p>
    <w:p w:rsidR="0036062E" w:rsidRPr="00355757" w:rsidRDefault="001A6B2F" w:rsidP="007C38C6">
      <w:pPr>
        <w:pStyle w:val="a5"/>
        <w:ind w:firstLine="709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>Розробники</w:t>
      </w:r>
      <w:r w:rsidR="0036062E" w:rsidRPr="00355757">
        <w:rPr>
          <w:rFonts w:ascii="Arial" w:hAnsi="Arial" w:cs="Arial"/>
          <w:lang w:val="uk-UA"/>
        </w:rPr>
        <w:t>:</w:t>
      </w:r>
    </w:p>
    <w:p w:rsidR="00467500" w:rsidRPr="00355757" w:rsidRDefault="00920A04" w:rsidP="00467500">
      <w:pPr>
        <w:pStyle w:val="a5"/>
        <w:ind w:firstLine="709"/>
        <w:jc w:val="both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>Голубєв Станіслав Миколайович</w:t>
      </w:r>
      <w:r w:rsidR="00EA0089" w:rsidRPr="00355757">
        <w:rPr>
          <w:rFonts w:ascii="Arial" w:hAnsi="Arial" w:cs="Arial"/>
          <w:lang w:val="uk-UA"/>
        </w:rPr>
        <w:t xml:space="preserve">, </w:t>
      </w:r>
      <w:proofErr w:type="spellStart"/>
      <w:r w:rsidR="00EA0089" w:rsidRPr="00355757">
        <w:rPr>
          <w:rFonts w:ascii="Arial" w:hAnsi="Arial" w:cs="Arial"/>
          <w:lang w:val="uk-UA"/>
        </w:rPr>
        <w:t>к.е.н</w:t>
      </w:r>
      <w:proofErr w:type="spellEnd"/>
      <w:r w:rsidR="00EA0089" w:rsidRPr="00355757">
        <w:rPr>
          <w:rFonts w:ascii="Arial" w:hAnsi="Arial" w:cs="Arial"/>
          <w:lang w:val="uk-UA"/>
        </w:rPr>
        <w:t xml:space="preserve">., </w:t>
      </w:r>
      <w:proofErr w:type="spellStart"/>
      <w:r w:rsidRPr="00355757">
        <w:rPr>
          <w:rFonts w:ascii="Arial" w:hAnsi="Arial" w:cs="Arial"/>
          <w:lang w:val="uk-UA"/>
        </w:rPr>
        <w:t>викл</w:t>
      </w:r>
      <w:proofErr w:type="spellEnd"/>
      <w:r w:rsidRPr="00355757">
        <w:rPr>
          <w:rFonts w:ascii="Arial" w:hAnsi="Arial" w:cs="Arial"/>
          <w:lang w:val="uk-UA"/>
        </w:rPr>
        <w:t>.</w:t>
      </w:r>
      <w:r w:rsidR="00467500" w:rsidRPr="00355757">
        <w:rPr>
          <w:rFonts w:ascii="Arial" w:hAnsi="Arial" w:cs="Arial"/>
          <w:lang w:val="uk-UA"/>
        </w:rPr>
        <w:t xml:space="preserve"> </w:t>
      </w:r>
      <w:r w:rsidR="00EA0089" w:rsidRPr="00355757">
        <w:rPr>
          <w:rFonts w:ascii="Arial" w:hAnsi="Arial" w:cs="Arial"/>
          <w:lang w:val="uk-UA"/>
        </w:rPr>
        <w:t>кафед</w:t>
      </w:r>
      <w:r w:rsidR="00EE75FB" w:rsidRPr="00355757">
        <w:rPr>
          <w:rFonts w:ascii="Arial" w:hAnsi="Arial" w:cs="Arial"/>
          <w:lang w:val="uk-UA"/>
        </w:rPr>
        <w:t>ри економіки та соціальних наук</w:t>
      </w:r>
      <w:r w:rsidR="00467500" w:rsidRPr="00355757">
        <w:rPr>
          <w:rFonts w:ascii="Arial" w:hAnsi="Arial" w:cs="Arial"/>
          <w:lang w:val="uk-UA"/>
        </w:rPr>
        <w:t>.</w:t>
      </w:r>
    </w:p>
    <w:p w:rsidR="007C38C6" w:rsidRPr="00355757" w:rsidRDefault="00B86629" w:rsidP="00467500">
      <w:pPr>
        <w:pStyle w:val="a5"/>
        <w:ind w:firstLine="709"/>
        <w:jc w:val="both"/>
        <w:rPr>
          <w:rFonts w:ascii="Arial" w:hAnsi="Arial" w:cs="Arial"/>
          <w:lang w:val="uk-UA"/>
        </w:rPr>
      </w:pPr>
      <w:r w:rsidRPr="00355757">
        <w:rPr>
          <w:rFonts w:ascii="Arial" w:hAnsi="Arial" w:cs="Arial"/>
          <w:lang w:val="uk-UA"/>
        </w:rPr>
        <w:t>Лугова Вікторія Миколаївна</w:t>
      </w:r>
      <w:r w:rsidR="00AC6199" w:rsidRPr="00355757">
        <w:rPr>
          <w:rFonts w:ascii="Arial" w:hAnsi="Arial" w:cs="Arial"/>
          <w:lang w:val="uk-UA"/>
        </w:rPr>
        <w:t xml:space="preserve">, </w:t>
      </w:r>
      <w:proofErr w:type="spellStart"/>
      <w:r w:rsidR="00AC6199" w:rsidRPr="00355757">
        <w:rPr>
          <w:rFonts w:ascii="Arial" w:hAnsi="Arial" w:cs="Arial"/>
          <w:lang w:val="uk-UA"/>
        </w:rPr>
        <w:t>к.е.н</w:t>
      </w:r>
      <w:proofErr w:type="spellEnd"/>
      <w:r w:rsidR="00AC6199" w:rsidRPr="00355757">
        <w:rPr>
          <w:rFonts w:ascii="Arial" w:hAnsi="Arial" w:cs="Arial"/>
          <w:lang w:val="uk-UA"/>
        </w:rPr>
        <w:t>., доц. кафедри економіки та соціальних наук.</w:t>
      </w:r>
    </w:p>
    <w:p w:rsidR="007C38C6" w:rsidRPr="00355757" w:rsidRDefault="007C38C6" w:rsidP="00467500">
      <w:pPr>
        <w:pStyle w:val="a5"/>
        <w:ind w:firstLine="709"/>
        <w:jc w:val="both"/>
        <w:rPr>
          <w:rFonts w:ascii="Arial" w:hAnsi="Arial" w:cs="Arial"/>
          <w:highlight w:val="yellow"/>
          <w:lang w:val="uk-UA"/>
        </w:rPr>
      </w:pPr>
    </w:p>
    <w:p w:rsidR="00AC6199" w:rsidRPr="00355757" w:rsidRDefault="00AC6199" w:rsidP="00AC6199">
      <w:pPr>
        <w:pStyle w:val="a5"/>
        <w:rPr>
          <w:rFonts w:ascii="Arial" w:hAnsi="Arial" w:cs="Arial"/>
          <w:lang w:val="uk-UA"/>
        </w:rPr>
      </w:pPr>
    </w:p>
    <w:p w:rsidR="00A95ADF" w:rsidRPr="00355757" w:rsidRDefault="00A95ADF" w:rsidP="00AC6199">
      <w:pPr>
        <w:pStyle w:val="a5"/>
        <w:rPr>
          <w:rFonts w:ascii="Arial" w:hAnsi="Arial" w:cs="Arial"/>
          <w:lang w:val="uk-UA"/>
        </w:rPr>
      </w:pPr>
    </w:p>
    <w:p w:rsidR="00A95ADF" w:rsidRPr="00355757" w:rsidRDefault="00A95ADF" w:rsidP="00A95ADF">
      <w:pPr>
        <w:pStyle w:val="a5"/>
        <w:jc w:val="center"/>
        <w:rPr>
          <w:rFonts w:ascii="Arial" w:hAnsi="Arial" w:cs="Arial"/>
          <w:b/>
          <w:lang w:val="uk-UA"/>
        </w:rPr>
      </w:pPr>
      <w:r w:rsidRPr="00355757">
        <w:rPr>
          <w:rFonts w:ascii="Arial" w:hAnsi="Arial" w:cs="Arial"/>
          <w:b/>
          <w:lang w:val="uk-UA"/>
        </w:rPr>
        <w:t>Лист оновлення та перезатвердження</w:t>
      </w:r>
    </w:p>
    <w:p w:rsidR="00A95ADF" w:rsidRPr="00355757" w:rsidRDefault="00A95ADF" w:rsidP="00A95ADF">
      <w:pPr>
        <w:pStyle w:val="a5"/>
        <w:jc w:val="center"/>
        <w:rPr>
          <w:rFonts w:ascii="Arial" w:hAnsi="Arial" w:cs="Arial"/>
          <w:b/>
          <w:lang w:val="uk-UA"/>
        </w:rPr>
      </w:pPr>
      <w:r w:rsidRPr="00355757">
        <w:rPr>
          <w:rFonts w:ascii="Arial" w:hAnsi="Arial" w:cs="Arial"/>
          <w:b/>
          <w:lang w:val="uk-UA"/>
        </w:rPr>
        <w:t>робочої програми навчальної дисципліни</w:t>
      </w:r>
    </w:p>
    <w:p w:rsidR="00A95ADF" w:rsidRPr="00355757" w:rsidRDefault="00A95ADF" w:rsidP="00AC6199">
      <w:pPr>
        <w:pStyle w:val="a5"/>
        <w:rPr>
          <w:rFonts w:ascii="Arial" w:hAnsi="Arial" w:cs="Arial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3513"/>
      </w:tblGrid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Навчальний рік</w:t>
            </w: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Дата засідання кафедри – розробника РПНД</w:t>
            </w: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Номер протоколу</w:t>
            </w: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  <w:r w:rsidRPr="00355757">
              <w:rPr>
                <w:rFonts w:ascii="Arial" w:hAnsi="Arial" w:cs="Arial"/>
                <w:lang w:val="uk-UA"/>
              </w:rPr>
              <w:t>Підпис завідувача кафедри</w:t>
            </w: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</w:tr>
      <w:tr w:rsidR="00A95ADF" w:rsidRPr="00355757" w:rsidTr="006C64CA">
        <w:tc>
          <w:tcPr>
            <w:tcW w:w="2235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3513" w:type="dxa"/>
            <w:shd w:val="clear" w:color="auto" w:fill="auto"/>
          </w:tcPr>
          <w:p w:rsidR="00A95ADF" w:rsidRPr="00355757" w:rsidRDefault="00A95ADF" w:rsidP="006C64CA">
            <w:pPr>
              <w:pStyle w:val="a5"/>
              <w:adjustRightInd w:val="0"/>
              <w:rPr>
                <w:rFonts w:ascii="Arial" w:hAnsi="Arial" w:cs="Arial"/>
                <w:lang w:val="uk-UA"/>
              </w:rPr>
            </w:pPr>
          </w:p>
        </w:tc>
      </w:tr>
    </w:tbl>
    <w:p w:rsidR="00A95ADF" w:rsidRPr="00355757" w:rsidRDefault="00A95ADF" w:rsidP="00AC6199">
      <w:pPr>
        <w:pStyle w:val="a5"/>
        <w:rPr>
          <w:rFonts w:ascii="Arial" w:hAnsi="Arial" w:cs="Arial"/>
          <w:lang w:val="uk-UA"/>
        </w:rPr>
      </w:pPr>
    </w:p>
    <w:p w:rsidR="00A95ADF" w:rsidRPr="00355757" w:rsidRDefault="00A95ADF" w:rsidP="00AC6199">
      <w:pPr>
        <w:pStyle w:val="a5"/>
        <w:rPr>
          <w:rFonts w:ascii="Arial" w:hAnsi="Arial" w:cs="Arial"/>
          <w:lang w:val="uk-UA"/>
        </w:rPr>
      </w:pPr>
    </w:p>
    <w:p w:rsidR="00AC6199" w:rsidRPr="00355757" w:rsidRDefault="00AC6199" w:rsidP="00AC6199">
      <w:pPr>
        <w:pStyle w:val="a5"/>
        <w:rPr>
          <w:rFonts w:ascii="Arial" w:hAnsi="Arial" w:cs="Arial"/>
          <w:lang w:val="uk-UA"/>
        </w:rPr>
      </w:pPr>
    </w:p>
    <w:p w:rsidR="007C38C6" w:rsidRPr="00355757" w:rsidRDefault="007C38C6" w:rsidP="007C38C6">
      <w:pPr>
        <w:pStyle w:val="a5"/>
        <w:ind w:firstLine="709"/>
        <w:rPr>
          <w:rFonts w:ascii="Arial" w:hAnsi="Arial" w:cs="Arial"/>
          <w:lang w:val="uk-UA"/>
        </w:rPr>
      </w:pPr>
    </w:p>
    <w:p w:rsidR="007C38C6" w:rsidRPr="00355757" w:rsidRDefault="007C38C6" w:rsidP="007C38C6">
      <w:pPr>
        <w:spacing w:line="273" w:lineRule="exact"/>
        <w:ind w:firstLine="709"/>
        <w:rPr>
          <w:rFonts w:ascii="Arial" w:hAnsi="Arial" w:cs="Arial"/>
        </w:rPr>
        <w:sectPr w:rsidR="007C38C6" w:rsidRPr="00355757" w:rsidSect="00817B58">
          <w:footerReference w:type="default" r:id="rId8"/>
          <w:footerReference w:type="first" r:id="rId9"/>
          <w:pgSz w:w="11910" w:h="16840" w:code="9"/>
          <w:pgMar w:top="1134" w:right="1134" w:bottom="964" w:left="1134" w:header="709" w:footer="397" w:gutter="0"/>
          <w:pgNumType w:start="1"/>
          <w:cols w:space="720"/>
          <w:titlePg/>
          <w:docGrid w:linePitch="299"/>
        </w:sectPr>
      </w:pPr>
    </w:p>
    <w:p w:rsidR="007C38C6" w:rsidRPr="00355757" w:rsidRDefault="007C38C6" w:rsidP="00287CE2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46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lastRenderedPageBreak/>
        <w:t>Вступ</w:t>
      </w:r>
    </w:p>
    <w:p w:rsidR="007C38C6" w:rsidRPr="00355757" w:rsidRDefault="007C38C6" w:rsidP="00AC6737">
      <w:pPr>
        <w:pStyle w:val="a5"/>
        <w:ind w:firstLine="709"/>
        <w:rPr>
          <w:rFonts w:ascii="Arial" w:hAnsi="Arial" w:cs="Arial"/>
          <w:b/>
          <w:lang w:val="uk-UA"/>
        </w:rPr>
      </w:pPr>
    </w:p>
    <w:p w:rsidR="004F7024" w:rsidRPr="00FC55B8" w:rsidRDefault="00005CD9" w:rsidP="004F7024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355757">
        <w:rPr>
          <w:rFonts w:ascii="Arial" w:hAnsi="Arial" w:cs="Arial"/>
          <w:b/>
          <w:sz w:val="24"/>
          <w:szCs w:val="24"/>
          <w:lang w:val="uk-UA"/>
        </w:rPr>
        <w:t>Анотація навчальної</w:t>
      </w:r>
      <w:r w:rsidRPr="00355757">
        <w:rPr>
          <w:rFonts w:ascii="Arial" w:hAnsi="Arial" w:cs="Arial"/>
          <w:b/>
          <w:spacing w:val="-1"/>
          <w:sz w:val="24"/>
          <w:szCs w:val="24"/>
          <w:lang w:val="uk-UA"/>
        </w:rPr>
        <w:t xml:space="preserve"> </w:t>
      </w:r>
      <w:r w:rsidRPr="00355757">
        <w:rPr>
          <w:rFonts w:ascii="Arial" w:hAnsi="Arial" w:cs="Arial"/>
          <w:b/>
          <w:sz w:val="24"/>
          <w:szCs w:val="24"/>
          <w:lang w:val="uk-UA"/>
        </w:rPr>
        <w:t>дисципліни:</w:t>
      </w:r>
      <w:r w:rsidR="00901E20" w:rsidRPr="00355757">
        <w:rPr>
          <w:rFonts w:ascii="Arial" w:hAnsi="Arial" w:cs="Arial"/>
          <w:sz w:val="24"/>
          <w:szCs w:val="24"/>
          <w:lang w:val="uk-UA"/>
        </w:rPr>
        <w:t xml:space="preserve"> </w:t>
      </w:r>
      <w:r w:rsidR="00DB425E" w:rsidRPr="00D60921">
        <w:rPr>
          <w:rFonts w:ascii="Arial" w:hAnsi="Arial" w:cs="Arial"/>
          <w:sz w:val="24"/>
          <w:szCs w:val="24"/>
          <w:lang w:val="uk-UA"/>
        </w:rPr>
        <w:t>Навчальна дисципліна «</w:t>
      </w:r>
      <w:r w:rsidR="004F7024" w:rsidRPr="00D60921">
        <w:rPr>
          <w:rFonts w:ascii="Arial" w:hAnsi="Arial" w:cs="Arial"/>
          <w:sz w:val="24"/>
          <w:szCs w:val="24"/>
          <w:lang w:val="uk-UA"/>
        </w:rPr>
        <w:t>Соціальні проблеми суспільства</w:t>
      </w:r>
      <w:r w:rsidR="00DB425E" w:rsidRPr="00D60921">
        <w:rPr>
          <w:rFonts w:ascii="Arial" w:hAnsi="Arial" w:cs="Arial"/>
          <w:sz w:val="24"/>
          <w:szCs w:val="24"/>
          <w:lang w:val="uk-UA"/>
        </w:rPr>
        <w:t>» буде корисн</w:t>
      </w:r>
      <w:r w:rsidR="004F7024" w:rsidRPr="00D60921">
        <w:rPr>
          <w:rFonts w:ascii="Arial" w:hAnsi="Arial" w:cs="Arial"/>
          <w:sz w:val="24"/>
          <w:szCs w:val="24"/>
          <w:lang w:val="uk-UA"/>
        </w:rPr>
        <w:t xml:space="preserve">а студентам всіх спеціальностей, особливо для тих хто бажає вільно орієнтуватися у суспільстві, розуміти процеси та явища, що в ньому відбуваються, передбачати їх розвиток та знайти власне місце у суспільстві. </w:t>
      </w:r>
      <w:r w:rsidR="00D60921" w:rsidRPr="00FC55B8">
        <w:rPr>
          <w:rFonts w:ascii="Arial" w:hAnsi="Arial" w:cs="Arial"/>
          <w:sz w:val="24"/>
          <w:szCs w:val="24"/>
          <w:lang w:val="uk-UA"/>
        </w:rPr>
        <w:t>Найбільш важлива вона</w:t>
      </w:r>
      <w:r w:rsidR="004F7024" w:rsidRPr="00FC55B8">
        <w:rPr>
          <w:rFonts w:ascii="Arial" w:hAnsi="Arial" w:cs="Arial"/>
          <w:sz w:val="24"/>
          <w:szCs w:val="24"/>
          <w:lang w:val="uk-UA"/>
        </w:rPr>
        <w:t xml:space="preserve"> для тих, хто прагне працювати у соціальній сфері та державному управлінні, планувати діяльність підприємств (особливо крупних). </w:t>
      </w:r>
    </w:p>
    <w:p w:rsidR="004F7024" w:rsidRPr="00FC55B8" w:rsidRDefault="004F7024" w:rsidP="00FC55B8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FC55B8">
        <w:rPr>
          <w:rFonts w:ascii="Arial" w:hAnsi="Arial" w:cs="Arial"/>
          <w:sz w:val="24"/>
          <w:szCs w:val="24"/>
          <w:lang w:val="uk-UA"/>
        </w:rPr>
        <w:t>Будь-яка людина тісно інтегрована в суспільство, в якому вона проживає, тому всі процеси та проблеми цього суспільства мають безпосередній вплив на життя людини. Розуміння проблем суспільства, тенденцій його розвитку, причин та наслідків соціально-економічних явищ дозволяє людині використовувати власні можливості, свідомо управляти ходом свого життя, долати зовнішні обставини для досягнення власного успіху у різних соціальних сферах.</w:t>
      </w:r>
      <w:r w:rsidR="00D60921" w:rsidRPr="00FC55B8">
        <w:rPr>
          <w:rFonts w:ascii="Arial" w:hAnsi="Arial" w:cs="Arial"/>
          <w:sz w:val="24"/>
          <w:szCs w:val="24"/>
          <w:lang w:val="uk-UA"/>
        </w:rPr>
        <w:t xml:space="preserve"> Здатність аналізувати суспільні процеси є важливою складовою компетентного фахівця та гармонічно розвиненої людини. </w:t>
      </w:r>
    </w:p>
    <w:p w:rsidR="004F7024" w:rsidRPr="00FC55B8" w:rsidRDefault="00D60921" w:rsidP="00DB425E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FC55B8">
        <w:rPr>
          <w:rFonts w:ascii="Arial" w:hAnsi="Arial" w:cs="Arial"/>
          <w:sz w:val="24"/>
          <w:szCs w:val="24"/>
          <w:lang w:val="uk-UA"/>
        </w:rPr>
        <w:t xml:space="preserve">Останні роки перед Україною постають все нові виклики, що призводять до поширення </w:t>
      </w:r>
      <w:r w:rsidR="00382388" w:rsidRPr="00FC55B8">
        <w:rPr>
          <w:rFonts w:ascii="Arial" w:hAnsi="Arial" w:cs="Arial"/>
          <w:sz w:val="24"/>
          <w:szCs w:val="24"/>
          <w:lang w:val="uk-UA"/>
        </w:rPr>
        <w:t xml:space="preserve">існуючих та появи нових </w:t>
      </w:r>
      <w:r w:rsidRPr="00FC55B8">
        <w:rPr>
          <w:rFonts w:ascii="Arial" w:hAnsi="Arial" w:cs="Arial"/>
          <w:sz w:val="24"/>
          <w:szCs w:val="24"/>
          <w:lang w:val="uk-UA"/>
        </w:rPr>
        <w:t xml:space="preserve">соціальних проблем. </w:t>
      </w:r>
      <w:r w:rsidR="00382388" w:rsidRPr="00FC55B8">
        <w:rPr>
          <w:rFonts w:ascii="Arial" w:hAnsi="Arial" w:cs="Arial"/>
          <w:sz w:val="24"/>
          <w:szCs w:val="24"/>
          <w:lang w:val="uk-UA"/>
        </w:rPr>
        <w:t xml:space="preserve">Часто соціальні проблеми та шляхи їх вирішення стають предметом політичного спекулювання або особливо нагнічуються роботою ЗМІ. </w:t>
      </w:r>
      <w:r w:rsidRPr="00FC55B8">
        <w:rPr>
          <w:rFonts w:ascii="Arial" w:hAnsi="Arial" w:cs="Arial"/>
          <w:sz w:val="24"/>
          <w:szCs w:val="24"/>
          <w:lang w:val="uk-UA"/>
        </w:rPr>
        <w:t xml:space="preserve">Дисципліна «Соціальні проблеми суспільства» дає можливість студентам критичного осмислення повсякденного досвіду із застосуванням </w:t>
      </w:r>
      <w:r w:rsidR="00382388" w:rsidRPr="00FC55B8">
        <w:rPr>
          <w:rFonts w:ascii="Arial" w:hAnsi="Arial" w:cs="Arial"/>
          <w:sz w:val="24"/>
          <w:szCs w:val="24"/>
          <w:lang w:val="uk-UA"/>
        </w:rPr>
        <w:t xml:space="preserve">наукового підходу та </w:t>
      </w:r>
      <w:r w:rsidRPr="00FC55B8">
        <w:rPr>
          <w:rFonts w:ascii="Arial" w:hAnsi="Arial" w:cs="Arial"/>
          <w:sz w:val="24"/>
          <w:szCs w:val="24"/>
          <w:lang w:val="uk-UA"/>
        </w:rPr>
        <w:t>соціологічного понятійного апарату</w:t>
      </w:r>
      <w:r w:rsidR="00382388" w:rsidRPr="00FC55B8">
        <w:rPr>
          <w:rFonts w:ascii="Arial" w:hAnsi="Arial" w:cs="Arial"/>
          <w:sz w:val="24"/>
          <w:szCs w:val="24"/>
          <w:lang w:val="uk-UA"/>
        </w:rPr>
        <w:t>. Дисципліною формуються компетентності не лише</w:t>
      </w:r>
      <w:r w:rsidRPr="00FC55B8">
        <w:rPr>
          <w:rFonts w:ascii="Arial" w:hAnsi="Arial" w:cs="Arial"/>
          <w:sz w:val="24"/>
          <w:szCs w:val="24"/>
          <w:lang w:val="uk-UA"/>
        </w:rPr>
        <w:t xml:space="preserve"> </w:t>
      </w:r>
      <w:r w:rsidR="00382388" w:rsidRPr="00FC55B8">
        <w:rPr>
          <w:rFonts w:ascii="Arial" w:hAnsi="Arial" w:cs="Arial"/>
          <w:sz w:val="24"/>
          <w:szCs w:val="24"/>
          <w:lang w:val="uk-UA"/>
        </w:rPr>
        <w:t xml:space="preserve">пізнавально-теоретичні (розуміння причин та наслідків соціальних явищ), а суто практичні: знайти своє місце у </w:t>
      </w:r>
      <w:r w:rsidR="00382388">
        <w:rPr>
          <w:rFonts w:ascii="Arial" w:hAnsi="Arial" w:cs="Arial"/>
          <w:sz w:val="24"/>
          <w:szCs w:val="24"/>
          <w:lang w:val="uk-UA"/>
        </w:rPr>
        <w:t xml:space="preserve">суспільстві та свідомо управляти ходом власного життя. </w:t>
      </w:r>
    </w:p>
    <w:p w:rsidR="00D02C38" w:rsidRPr="00FC55B8" w:rsidRDefault="00D02C38" w:rsidP="00DB425E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FC55B8" w:rsidRPr="00FC55B8" w:rsidRDefault="00567BBD" w:rsidP="00FC55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5B8">
        <w:rPr>
          <w:rFonts w:ascii="Arial" w:hAnsi="Arial" w:cs="Arial"/>
          <w:b/>
          <w:sz w:val="24"/>
          <w:szCs w:val="24"/>
        </w:rPr>
        <w:t>Мета навчальної дисципліни:</w:t>
      </w:r>
      <w:r w:rsidR="00A40AE0" w:rsidRPr="00FC55B8">
        <w:rPr>
          <w:rFonts w:ascii="Arial" w:hAnsi="Arial" w:cs="Arial"/>
          <w:sz w:val="24"/>
          <w:szCs w:val="24"/>
        </w:rPr>
        <w:t xml:space="preserve"> </w:t>
      </w:r>
      <w:r w:rsidR="00FC55B8" w:rsidRPr="00FC5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формування у студентів  здатності до соціологічного мислення, готовності брати на себе відповідальність як за власне життя так і за соціальні групи та за суспільство в цілому.</w:t>
      </w:r>
    </w:p>
    <w:p w:rsidR="00567BBD" w:rsidRPr="00FC55B8" w:rsidRDefault="00567BBD" w:rsidP="000F02F6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3260"/>
        <w:gridCol w:w="1139"/>
      </w:tblGrid>
      <w:tr w:rsidR="00005CD9" w:rsidRPr="00FC55B8">
        <w:trPr>
          <w:trHeight w:val="290"/>
        </w:trPr>
        <w:tc>
          <w:tcPr>
            <w:tcW w:w="5524" w:type="dxa"/>
            <w:shd w:val="clear" w:color="auto" w:fill="auto"/>
            <w:vAlign w:val="center"/>
          </w:tcPr>
          <w:p w:rsidR="00005CD9" w:rsidRPr="00FC55B8" w:rsidRDefault="00A95761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005CD9" w:rsidRPr="00FC55B8" w:rsidRDefault="00743E48" w:rsidP="00D02C38">
            <w:pPr>
              <w:pStyle w:val="TableParagraph"/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  <w:r w:rsidR="00E12A27"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,</w:t>
            </w:r>
            <w:r w:rsidR="007A7514"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="00E12A27"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5761" w:rsidRPr="00FC55B8">
        <w:trPr>
          <w:trHeight w:val="290"/>
        </w:trPr>
        <w:tc>
          <w:tcPr>
            <w:tcW w:w="5524" w:type="dxa"/>
            <w:shd w:val="clear" w:color="auto" w:fill="auto"/>
            <w:vAlign w:val="center"/>
          </w:tcPr>
          <w:p w:rsidR="00A95761" w:rsidRPr="00FC55B8" w:rsidRDefault="00A95761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A95761" w:rsidRPr="00FC55B8" w:rsidRDefault="007A7514" w:rsidP="007A7514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  <w:r w:rsidR="00E12A27"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,</w:t>
            </w: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4, 5, 6</w:t>
            </w:r>
          </w:p>
        </w:tc>
      </w:tr>
      <w:tr w:rsidR="00A95761" w:rsidRPr="00FC55B8">
        <w:trPr>
          <w:trHeight w:val="290"/>
        </w:trPr>
        <w:tc>
          <w:tcPr>
            <w:tcW w:w="5524" w:type="dxa"/>
            <w:shd w:val="clear" w:color="auto" w:fill="auto"/>
            <w:vAlign w:val="center"/>
          </w:tcPr>
          <w:p w:rsidR="00A95761" w:rsidRPr="00FC55B8" w:rsidRDefault="00A95761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Кількість кредитів ЕСТS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A95761" w:rsidRPr="00FC55B8" w:rsidRDefault="00C30C06" w:rsidP="00D02C3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</w:p>
        </w:tc>
      </w:tr>
      <w:tr w:rsidR="00A95761" w:rsidRPr="00355757">
        <w:trPr>
          <w:trHeight w:val="290"/>
        </w:trPr>
        <w:tc>
          <w:tcPr>
            <w:tcW w:w="5524" w:type="dxa"/>
            <w:vMerge w:val="restart"/>
            <w:shd w:val="clear" w:color="auto" w:fill="auto"/>
            <w:vAlign w:val="center"/>
          </w:tcPr>
          <w:p w:rsidR="00A95761" w:rsidRPr="00FC55B8" w:rsidRDefault="00A95761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Аудиторні навчальні заняття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761" w:rsidRPr="00FC55B8" w:rsidRDefault="00A95761" w:rsidP="00D02C3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355757" w:rsidRDefault="00743E48" w:rsidP="00477CD9">
            <w:pPr>
              <w:pStyle w:val="TableParagraph"/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4260D0" w:rsidRPr="00355757" w:rsidTr="004260D0">
        <w:trPr>
          <w:trHeight w:val="328"/>
        </w:trPr>
        <w:tc>
          <w:tcPr>
            <w:tcW w:w="5524" w:type="dxa"/>
            <w:vMerge/>
            <w:shd w:val="clear" w:color="auto" w:fill="auto"/>
            <w:vAlign w:val="center"/>
          </w:tcPr>
          <w:p w:rsidR="004260D0" w:rsidRPr="00355757" w:rsidRDefault="004260D0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260D0" w:rsidRPr="00355757" w:rsidRDefault="004260D0" w:rsidP="00D02C3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семінарські, практичні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260D0" w:rsidRPr="00355757" w:rsidRDefault="00743E48" w:rsidP="00477CD9">
            <w:pPr>
              <w:pStyle w:val="TableParagraph"/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A95761" w:rsidRPr="00355757">
        <w:trPr>
          <w:trHeight w:val="290"/>
        </w:trPr>
        <w:tc>
          <w:tcPr>
            <w:tcW w:w="5524" w:type="dxa"/>
            <w:shd w:val="clear" w:color="auto" w:fill="auto"/>
            <w:vAlign w:val="center"/>
          </w:tcPr>
          <w:p w:rsidR="00A95761" w:rsidRPr="00355757" w:rsidRDefault="00A95761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761" w:rsidRPr="00355757" w:rsidRDefault="00A95761" w:rsidP="00D02C3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355757" w:rsidRDefault="00743E48" w:rsidP="00743E4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86</w:t>
            </w:r>
          </w:p>
        </w:tc>
      </w:tr>
      <w:tr w:rsidR="00AC6737" w:rsidRPr="00355757">
        <w:trPr>
          <w:trHeight w:val="290"/>
        </w:trPr>
        <w:tc>
          <w:tcPr>
            <w:tcW w:w="5524" w:type="dxa"/>
            <w:shd w:val="clear" w:color="auto" w:fill="auto"/>
            <w:vAlign w:val="center"/>
          </w:tcPr>
          <w:p w:rsidR="00AC6737" w:rsidRPr="00355757" w:rsidRDefault="00AC6737" w:rsidP="00D02C38">
            <w:pPr>
              <w:pStyle w:val="TableParagraph"/>
              <w:spacing w:line="264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Форма</w:t>
            </w:r>
            <w:r w:rsidRPr="00355757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підсумкового</w:t>
            </w:r>
            <w:r w:rsidRPr="00355757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355757">
              <w:rPr>
                <w:rFonts w:ascii="Arial" w:hAnsi="Arial" w:cs="Arial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AC6737" w:rsidRPr="00355757" w:rsidRDefault="00477CD9" w:rsidP="00D02C38">
            <w:pPr>
              <w:pStyle w:val="TableParagraph"/>
              <w:spacing w:line="264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355757">
              <w:rPr>
                <w:rFonts w:ascii="Arial" w:hAnsi="Arial" w:cs="Arial"/>
                <w:b/>
                <w:sz w:val="24"/>
                <w:szCs w:val="24"/>
                <w:lang w:val="uk-UA"/>
              </w:rPr>
              <w:t>залік</w:t>
            </w:r>
          </w:p>
        </w:tc>
      </w:tr>
    </w:tbl>
    <w:p w:rsidR="00067A92" w:rsidRPr="00355757" w:rsidRDefault="00067A92" w:rsidP="00D02C38">
      <w:pPr>
        <w:pStyle w:val="a7"/>
        <w:tabs>
          <w:tab w:val="left" w:pos="483"/>
        </w:tabs>
        <w:spacing w:line="264" w:lineRule="auto"/>
        <w:ind w:left="709" w:right="588" w:firstLine="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C38C6" w:rsidRPr="00FC55B8" w:rsidRDefault="007C38C6" w:rsidP="00D02C38">
      <w:pPr>
        <w:pStyle w:val="a7"/>
        <w:spacing w:line="264" w:lineRule="auto"/>
        <w:ind w:left="0" w:right="625" w:firstLine="0"/>
        <w:jc w:val="center"/>
        <w:rPr>
          <w:rFonts w:ascii="Arial" w:hAnsi="Arial" w:cs="Arial"/>
          <w:sz w:val="24"/>
          <w:szCs w:val="24"/>
          <w:lang w:val="uk-UA"/>
        </w:rPr>
      </w:pPr>
      <w:r w:rsidRPr="00355757">
        <w:rPr>
          <w:rFonts w:ascii="Arial" w:hAnsi="Arial" w:cs="Arial"/>
          <w:b/>
          <w:sz w:val="24"/>
          <w:szCs w:val="24"/>
          <w:lang w:val="uk-UA"/>
        </w:rPr>
        <w:t>Структурно-</w:t>
      </w:r>
      <w:r w:rsidRPr="00FC55B8">
        <w:rPr>
          <w:rFonts w:ascii="Arial" w:hAnsi="Arial" w:cs="Arial"/>
          <w:b/>
          <w:sz w:val="24"/>
          <w:szCs w:val="24"/>
          <w:lang w:val="uk-UA"/>
        </w:rPr>
        <w:t>логічна схема вивчення навчальної дисципліни:</w:t>
      </w:r>
    </w:p>
    <w:p w:rsidR="007C38C6" w:rsidRPr="00FC55B8" w:rsidRDefault="007C38C6" w:rsidP="00D02C38">
      <w:pPr>
        <w:pStyle w:val="a7"/>
        <w:tabs>
          <w:tab w:val="left" w:pos="624"/>
        </w:tabs>
        <w:spacing w:line="264" w:lineRule="auto"/>
        <w:ind w:left="0" w:right="625"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38"/>
      </w:tblGrid>
      <w:tr w:rsidR="007C38C6" w:rsidRPr="00FC55B8" w:rsidTr="00FC55B8">
        <w:trPr>
          <w:trHeight w:val="385"/>
        </w:trPr>
        <w:tc>
          <w:tcPr>
            <w:tcW w:w="4962" w:type="dxa"/>
            <w:shd w:val="clear" w:color="auto" w:fill="auto"/>
          </w:tcPr>
          <w:p w:rsidR="007C38C6" w:rsidRPr="00FC55B8" w:rsidRDefault="007C38C6" w:rsidP="00D02C38">
            <w:pPr>
              <w:pStyle w:val="a7"/>
              <w:tabs>
                <w:tab w:val="left" w:pos="624"/>
              </w:tabs>
              <w:spacing w:line="264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Попередні дисципліни</w:t>
            </w:r>
          </w:p>
        </w:tc>
        <w:tc>
          <w:tcPr>
            <w:tcW w:w="4938" w:type="dxa"/>
            <w:shd w:val="clear" w:color="auto" w:fill="auto"/>
          </w:tcPr>
          <w:p w:rsidR="007C38C6" w:rsidRPr="00FC55B8" w:rsidRDefault="007C38C6" w:rsidP="00D02C38">
            <w:pPr>
              <w:pStyle w:val="a7"/>
              <w:tabs>
                <w:tab w:val="left" w:pos="624"/>
              </w:tabs>
              <w:spacing w:line="264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b/>
                <w:sz w:val="24"/>
                <w:szCs w:val="24"/>
                <w:lang w:val="uk-UA"/>
              </w:rPr>
              <w:t>Наступні дисципліни</w:t>
            </w:r>
          </w:p>
        </w:tc>
      </w:tr>
      <w:tr w:rsidR="00160F35" w:rsidRPr="00FC55B8" w:rsidTr="00FC55B8">
        <w:tc>
          <w:tcPr>
            <w:tcW w:w="4962" w:type="dxa"/>
            <w:shd w:val="clear" w:color="auto" w:fill="auto"/>
          </w:tcPr>
          <w:p w:rsidR="00160F35" w:rsidRPr="00FC55B8" w:rsidRDefault="004F7024" w:rsidP="004F7024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Суспільствознавство</w:t>
            </w:r>
          </w:p>
        </w:tc>
        <w:tc>
          <w:tcPr>
            <w:tcW w:w="4938" w:type="dxa"/>
            <w:shd w:val="clear" w:color="auto" w:fill="auto"/>
          </w:tcPr>
          <w:p w:rsidR="00160F35" w:rsidRPr="00FC55B8" w:rsidRDefault="00743E48" w:rsidP="00D02C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Менеджмент</w:t>
            </w:r>
          </w:p>
        </w:tc>
      </w:tr>
      <w:tr w:rsidR="004F7024" w:rsidRPr="00FC55B8" w:rsidTr="00DF2EA3">
        <w:trPr>
          <w:trHeight w:val="77"/>
        </w:trPr>
        <w:tc>
          <w:tcPr>
            <w:tcW w:w="4962" w:type="dxa"/>
            <w:shd w:val="clear" w:color="auto" w:fill="auto"/>
          </w:tcPr>
          <w:p w:rsidR="004F7024" w:rsidRPr="00FC55B8" w:rsidRDefault="004F7024" w:rsidP="00067A92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Соціальна та економічна історія України</w:t>
            </w:r>
          </w:p>
        </w:tc>
        <w:tc>
          <w:tcPr>
            <w:tcW w:w="4938" w:type="dxa"/>
            <w:shd w:val="clear" w:color="auto" w:fill="auto"/>
          </w:tcPr>
          <w:p w:rsidR="004F7024" w:rsidRPr="00FC55B8" w:rsidRDefault="004F7024" w:rsidP="00B17402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Ринок праці</w:t>
            </w:r>
          </w:p>
        </w:tc>
      </w:tr>
      <w:tr w:rsidR="004F7024" w:rsidRPr="00355757" w:rsidTr="00FC55B8">
        <w:tc>
          <w:tcPr>
            <w:tcW w:w="4962" w:type="dxa"/>
            <w:shd w:val="clear" w:color="auto" w:fill="auto"/>
          </w:tcPr>
          <w:p w:rsidR="004F7024" w:rsidRPr="00FC55B8" w:rsidRDefault="004F7024" w:rsidP="00E21A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4938" w:type="dxa"/>
            <w:shd w:val="clear" w:color="auto" w:fill="auto"/>
          </w:tcPr>
          <w:p w:rsidR="004F7024" w:rsidRPr="00FC55B8" w:rsidRDefault="004F7024" w:rsidP="00B17402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C55B8">
              <w:rPr>
                <w:rFonts w:ascii="Arial" w:hAnsi="Arial" w:cs="Arial"/>
                <w:sz w:val="24"/>
                <w:szCs w:val="24"/>
                <w:lang w:val="uk-UA"/>
              </w:rPr>
              <w:t>Мотивування персоналу</w:t>
            </w:r>
          </w:p>
        </w:tc>
      </w:tr>
      <w:tr w:rsidR="004F7024" w:rsidRPr="00355757" w:rsidTr="00FC55B8">
        <w:tc>
          <w:tcPr>
            <w:tcW w:w="4962" w:type="dxa"/>
            <w:shd w:val="clear" w:color="auto" w:fill="auto"/>
          </w:tcPr>
          <w:p w:rsidR="004F7024" w:rsidRPr="00355757" w:rsidRDefault="004F7024" w:rsidP="00D02C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38" w:type="dxa"/>
            <w:shd w:val="clear" w:color="auto" w:fill="auto"/>
          </w:tcPr>
          <w:p w:rsidR="004F7024" w:rsidRPr="00355757" w:rsidRDefault="00FC55B8" w:rsidP="00045F2E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Демографія</w:t>
            </w:r>
          </w:p>
        </w:tc>
      </w:tr>
      <w:tr w:rsidR="00DF2EA3" w:rsidRPr="00355757" w:rsidTr="00FC55B8">
        <w:tc>
          <w:tcPr>
            <w:tcW w:w="4962" w:type="dxa"/>
            <w:shd w:val="clear" w:color="auto" w:fill="auto"/>
          </w:tcPr>
          <w:p w:rsidR="00DF2EA3" w:rsidRPr="00355757" w:rsidRDefault="00DF2EA3" w:rsidP="00D02C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38" w:type="dxa"/>
            <w:shd w:val="clear" w:color="auto" w:fill="auto"/>
          </w:tcPr>
          <w:p w:rsidR="00DF2EA3" w:rsidRDefault="00DF2EA3" w:rsidP="00045F2E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F2EA3" w:rsidRPr="00355757" w:rsidTr="00FC55B8">
        <w:tc>
          <w:tcPr>
            <w:tcW w:w="4962" w:type="dxa"/>
            <w:shd w:val="clear" w:color="auto" w:fill="auto"/>
          </w:tcPr>
          <w:p w:rsidR="00DF2EA3" w:rsidRPr="00355757" w:rsidRDefault="00DF2EA3" w:rsidP="00D02C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38" w:type="dxa"/>
            <w:shd w:val="clear" w:color="auto" w:fill="auto"/>
          </w:tcPr>
          <w:p w:rsidR="00DF2EA3" w:rsidRDefault="00DF2EA3" w:rsidP="00045F2E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F2EA3" w:rsidRPr="00355757" w:rsidTr="00FC55B8">
        <w:tc>
          <w:tcPr>
            <w:tcW w:w="4962" w:type="dxa"/>
            <w:shd w:val="clear" w:color="auto" w:fill="auto"/>
          </w:tcPr>
          <w:p w:rsidR="00DF2EA3" w:rsidRPr="00355757" w:rsidRDefault="00DF2EA3" w:rsidP="00D02C38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38" w:type="dxa"/>
            <w:shd w:val="clear" w:color="auto" w:fill="auto"/>
          </w:tcPr>
          <w:p w:rsidR="00DF2EA3" w:rsidRDefault="00DF2EA3" w:rsidP="00045F2E">
            <w:pPr>
              <w:pStyle w:val="a7"/>
              <w:tabs>
                <w:tab w:val="left" w:pos="624"/>
              </w:tabs>
              <w:spacing w:line="264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DF2EA3" w:rsidRDefault="00DF2EA3" w:rsidP="00E12A27">
      <w:pPr>
        <w:pStyle w:val="1"/>
        <w:keepNext w:val="0"/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5EF" w:rsidRPr="00355757" w:rsidRDefault="00E12A27" w:rsidP="00E12A27">
      <w:pPr>
        <w:pStyle w:val="1"/>
        <w:keepNext w:val="0"/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lastRenderedPageBreak/>
        <w:t xml:space="preserve">2. </w:t>
      </w:r>
      <w:r w:rsidR="004D2E79" w:rsidRPr="00355757">
        <w:rPr>
          <w:rFonts w:ascii="Arial" w:hAnsi="Arial" w:cs="Arial"/>
          <w:sz w:val="24"/>
          <w:szCs w:val="24"/>
        </w:rPr>
        <w:t>Компетентності та р</w:t>
      </w:r>
      <w:r w:rsidR="00C535EF" w:rsidRPr="00355757">
        <w:rPr>
          <w:rFonts w:ascii="Arial" w:hAnsi="Arial" w:cs="Arial"/>
          <w:sz w:val="24"/>
          <w:szCs w:val="24"/>
        </w:rPr>
        <w:t>езультати навчання за</w:t>
      </w:r>
      <w:r w:rsidR="00C535EF" w:rsidRPr="00355757">
        <w:rPr>
          <w:rFonts w:ascii="Arial" w:hAnsi="Arial" w:cs="Arial"/>
          <w:spacing w:val="-3"/>
          <w:sz w:val="24"/>
          <w:szCs w:val="24"/>
        </w:rPr>
        <w:t xml:space="preserve"> </w:t>
      </w:r>
      <w:r w:rsidR="00C535EF" w:rsidRPr="00355757">
        <w:rPr>
          <w:rFonts w:ascii="Arial" w:hAnsi="Arial" w:cs="Arial"/>
          <w:sz w:val="24"/>
          <w:szCs w:val="24"/>
        </w:rPr>
        <w:t>дисципліною:</w:t>
      </w:r>
    </w:p>
    <w:p w:rsidR="005D58CE" w:rsidRPr="00355757" w:rsidRDefault="005D58CE" w:rsidP="005D58CE">
      <w:pPr>
        <w:pStyle w:val="a5"/>
        <w:rPr>
          <w:rFonts w:ascii="Arial" w:hAnsi="Arial" w:cs="Arial"/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5D58CE" w:rsidRPr="00355757" w:rsidTr="008237BC">
        <w:tc>
          <w:tcPr>
            <w:tcW w:w="3402" w:type="dxa"/>
            <w:shd w:val="clear" w:color="auto" w:fill="auto"/>
            <w:vAlign w:val="center"/>
          </w:tcPr>
          <w:p w:rsidR="005D58CE" w:rsidRPr="00355757" w:rsidRDefault="005D58CE" w:rsidP="0010748A">
            <w:pPr>
              <w:pStyle w:val="TableParagraph"/>
              <w:jc w:val="center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Компетентності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D58CE" w:rsidRPr="00355757" w:rsidRDefault="005D58CE" w:rsidP="00043D97">
            <w:pPr>
              <w:pStyle w:val="TableParagraph"/>
              <w:jc w:val="center"/>
              <w:rPr>
                <w:rFonts w:ascii="Arial" w:hAnsi="Arial" w:cs="Arial"/>
                <w:b/>
                <w:lang w:val="uk-UA"/>
              </w:rPr>
            </w:pPr>
            <w:r w:rsidRPr="00355757">
              <w:rPr>
                <w:rFonts w:ascii="Arial" w:hAnsi="Arial" w:cs="Arial"/>
                <w:b/>
                <w:lang w:val="uk-UA"/>
              </w:rPr>
              <w:t>Результати навчання</w:t>
            </w:r>
          </w:p>
        </w:tc>
      </w:tr>
      <w:tr w:rsidR="00F026BC" w:rsidRPr="00355757" w:rsidTr="008237BC">
        <w:tc>
          <w:tcPr>
            <w:tcW w:w="3402" w:type="dxa"/>
            <w:shd w:val="clear" w:color="auto" w:fill="auto"/>
          </w:tcPr>
          <w:p w:rsidR="00F026BC" w:rsidRPr="009E233F" w:rsidRDefault="00E12A27" w:rsidP="00DF2EA3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Здатність визначати та грамотно використовувати науковий апарат та основні категорії </w:t>
            </w:r>
            <w:r w:rsidR="00DF2EA3" w:rsidRPr="009E233F">
              <w:rPr>
                <w:rStyle w:val="FontStyle117"/>
                <w:sz w:val="22"/>
                <w:szCs w:val="22"/>
                <w:lang w:val="uk-UA" w:eastAsia="uk-UA"/>
              </w:rPr>
              <w:t>соціологічних наук</w:t>
            </w:r>
          </w:p>
        </w:tc>
        <w:tc>
          <w:tcPr>
            <w:tcW w:w="6379" w:type="dxa"/>
            <w:shd w:val="clear" w:color="auto" w:fill="auto"/>
          </w:tcPr>
          <w:p w:rsidR="00F026BC" w:rsidRPr="009E233F" w:rsidRDefault="00043D97" w:rsidP="00043D97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>
              <w:rPr>
                <w:rStyle w:val="FontStyle117"/>
                <w:sz w:val="22"/>
                <w:szCs w:val="22"/>
                <w:lang w:val="uk-UA" w:eastAsia="uk-UA"/>
              </w:rPr>
              <w:t>в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міти використовувати понятійно-категоріальний апарат та опиратися на основні парадигми соціологічних наук в професійній діяльності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 xml:space="preserve"> та життєдіяльності</w:t>
            </w:r>
          </w:p>
        </w:tc>
      </w:tr>
      <w:tr w:rsidR="00E12A27" w:rsidRPr="00355757" w:rsidTr="008237BC">
        <w:tc>
          <w:tcPr>
            <w:tcW w:w="3402" w:type="dxa"/>
            <w:shd w:val="clear" w:color="auto" w:fill="auto"/>
            <w:vAlign w:val="center"/>
          </w:tcPr>
          <w:p w:rsidR="00E12A27" w:rsidRPr="009E233F" w:rsidRDefault="00DF2EA3" w:rsidP="003325A0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Здатність розуміти </w:t>
            </w:r>
            <w:r w:rsidR="009E233F" w:rsidRPr="009E233F">
              <w:rPr>
                <w:rStyle w:val="FontStyle117"/>
                <w:sz w:val="22"/>
                <w:szCs w:val="22"/>
                <w:lang w:val="uk-UA" w:eastAsia="uk-UA"/>
              </w:rPr>
              <w:t>процес</w:t>
            </w:r>
            <w:r w:rsidR="003325A0">
              <w:rPr>
                <w:rStyle w:val="FontStyle117"/>
                <w:sz w:val="22"/>
                <w:szCs w:val="22"/>
                <w:lang w:val="uk-UA" w:eastAsia="uk-UA"/>
              </w:rPr>
              <w:t>и</w:t>
            </w:r>
            <w:r w:rsidR="009E233F"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функціонування суспільства, його структур</w:t>
            </w:r>
            <w:r w:rsidR="003325A0">
              <w:rPr>
                <w:rStyle w:val="FontStyle117"/>
                <w:sz w:val="22"/>
                <w:szCs w:val="22"/>
                <w:lang w:val="uk-UA" w:eastAsia="uk-UA"/>
              </w:rPr>
              <w:t>у</w:t>
            </w:r>
            <w:r w:rsidR="009E233F"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та місце особистості  в суспільстві</w:t>
            </w:r>
          </w:p>
        </w:tc>
        <w:tc>
          <w:tcPr>
            <w:tcW w:w="6379" w:type="dxa"/>
            <w:shd w:val="clear" w:color="auto" w:fill="auto"/>
          </w:tcPr>
          <w:p w:rsidR="00E12A27" w:rsidRPr="009E233F" w:rsidRDefault="00043D97" w:rsidP="00043D97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>
              <w:rPr>
                <w:rStyle w:val="FontStyle117"/>
                <w:sz w:val="22"/>
                <w:szCs w:val="22"/>
                <w:lang w:val="uk-UA" w:eastAsia="uk-UA"/>
              </w:rPr>
              <w:t>в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міти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 xml:space="preserve">аналізувати діяльність 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соціальн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их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інститут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ів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, визначати особливості їх функціонування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 xml:space="preserve"> та </w:t>
            </w:r>
            <w:r w:rsidR="003325A0">
              <w:rPr>
                <w:rStyle w:val="FontStyle117"/>
                <w:sz w:val="22"/>
                <w:szCs w:val="22"/>
                <w:lang w:val="uk-UA" w:eastAsia="uk-UA"/>
              </w:rPr>
              <w:t xml:space="preserve">визначати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вплив на процеси соціалізації, прийняття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 xml:space="preserve">соціальних 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рол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ей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та статус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ів особистістю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  </w:t>
            </w:r>
          </w:p>
        </w:tc>
      </w:tr>
      <w:tr w:rsidR="009E233F" w:rsidRPr="00355757" w:rsidTr="008237BC">
        <w:tc>
          <w:tcPr>
            <w:tcW w:w="3402" w:type="dxa"/>
            <w:shd w:val="clear" w:color="auto" w:fill="auto"/>
          </w:tcPr>
          <w:p w:rsidR="009E233F" w:rsidRPr="009E233F" w:rsidRDefault="009E233F" w:rsidP="00CC5A86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Здатність планувати та проводити соціологічні дослідження</w:t>
            </w:r>
          </w:p>
        </w:tc>
        <w:tc>
          <w:tcPr>
            <w:tcW w:w="6379" w:type="dxa"/>
            <w:shd w:val="clear" w:color="auto" w:fill="auto"/>
          </w:tcPr>
          <w:p w:rsidR="009E233F" w:rsidRPr="009E233F" w:rsidRDefault="00043D97" w:rsidP="00043D97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вміти планувати, організовувати та проводити соціологічні дослідження, обґрунтовано обирати методи збору та аналізу інформації, прогнозувати розвиток соціальних процесів та явищ</w:t>
            </w:r>
          </w:p>
        </w:tc>
      </w:tr>
      <w:tr w:rsidR="009E233F" w:rsidRPr="00355757" w:rsidTr="008237BC">
        <w:tc>
          <w:tcPr>
            <w:tcW w:w="3402" w:type="dxa"/>
            <w:shd w:val="clear" w:color="auto" w:fill="auto"/>
          </w:tcPr>
          <w:p w:rsidR="009E233F" w:rsidRPr="00CC5A86" w:rsidRDefault="00CC5A86" w:rsidP="00CC5A86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Здатність до аналізу демографічних проблем суспільства</w:t>
            </w:r>
          </w:p>
        </w:tc>
        <w:tc>
          <w:tcPr>
            <w:tcW w:w="6379" w:type="dxa"/>
            <w:shd w:val="clear" w:color="auto" w:fill="auto"/>
          </w:tcPr>
          <w:p w:rsidR="009E233F" w:rsidRPr="00CC5A86" w:rsidRDefault="00043D97" w:rsidP="00043D97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здійснювати аналіз демографічних проблем, розумі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ти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 їх причин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 та наслідк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,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 xml:space="preserve">здійснювати 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врахування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їх впливу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на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професійну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 xml:space="preserve"> діяльн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і</w:t>
            </w:r>
            <w:r w:rsidRPr="009E233F">
              <w:rPr>
                <w:rStyle w:val="FontStyle117"/>
                <w:sz w:val="22"/>
                <w:szCs w:val="22"/>
                <w:lang w:val="uk-UA" w:eastAsia="uk-UA"/>
              </w:rPr>
              <w:t>ст</w:t>
            </w:r>
            <w:r>
              <w:rPr>
                <w:rStyle w:val="FontStyle117"/>
                <w:sz w:val="22"/>
                <w:szCs w:val="22"/>
                <w:lang w:val="uk-UA" w:eastAsia="uk-UA"/>
              </w:rPr>
              <w:t>ь та життєдіяльність</w:t>
            </w:r>
          </w:p>
        </w:tc>
      </w:tr>
      <w:tr w:rsidR="00CC5A86" w:rsidRPr="00355757" w:rsidTr="008237BC">
        <w:tc>
          <w:tcPr>
            <w:tcW w:w="3402" w:type="dxa"/>
            <w:shd w:val="clear" w:color="auto" w:fill="auto"/>
          </w:tcPr>
          <w:p w:rsidR="00CC5A86" w:rsidRPr="00CC5A86" w:rsidRDefault="00CC5A86" w:rsidP="00CC5A86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Здатність до аналізу економічних проблем суспільства</w:t>
            </w:r>
          </w:p>
        </w:tc>
        <w:tc>
          <w:tcPr>
            <w:tcW w:w="6379" w:type="dxa"/>
            <w:shd w:val="clear" w:color="auto" w:fill="auto"/>
          </w:tcPr>
          <w:p w:rsidR="00CC5A86" w:rsidRPr="00CC5A86" w:rsidRDefault="00043D97" w:rsidP="00043D97">
            <w:pPr>
              <w:spacing w:after="0" w:line="264" w:lineRule="auto"/>
              <w:jc w:val="both"/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</w:pP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здійснювати аналіз </w:t>
            </w:r>
            <w:r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>економічних</w:t>
            </w: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 проблем,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>розумі</w:t>
            </w:r>
            <w:r>
              <w:rPr>
                <w:rStyle w:val="FontStyle117"/>
                <w:sz w:val="22"/>
                <w:szCs w:val="22"/>
                <w:lang w:eastAsia="uk-UA"/>
              </w:rPr>
              <w:t>ти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їх причин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та наслідк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, </w:t>
            </w:r>
            <w:r>
              <w:rPr>
                <w:rStyle w:val="FontStyle117"/>
                <w:sz w:val="22"/>
                <w:szCs w:val="22"/>
                <w:lang w:eastAsia="uk-UA"/>
              </w:rPr>
              <w:t xml:space="preserve">здійснювати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врахування </w:t>
            </w:r>
            <w:r>
              <w:rPr>
                <w:rStyle w:val="FontStyle117"/>
                <w:sz w:val="22"/>
                <w:szCs w:val="22"/>
                <w:lang w:eastAsia="uk-UA"/>
              </w:rPr>
              <w:t>їх впливу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на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професійну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 xml:space="preserve"> діяльн</w:t>
            </w:r>
            <w:r>
              <w:rPr>
                <w:rStyle w:val="FontStyle117"/>
                <w:sz w:val="22"/>
                <w:szCs w:val="22"/>
                <w:lang w:eastAsia="uk-UA"/>
              </w:rPr>
              <w:t>і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>ст</w:t>
            </w:r>
            <w:r>
              <w:rPr>
                <w:rStyle w:val="FontStyle117"/>
                <w:sz w:val="22"/>
                <w:szCs w:val="22"/>
                <w:lang w:eastAsia="uk-UA"/>
              </w:rPr>
              <w:t>ь та життєдіяльність</w:t>
            </w:r>
          </w:p>
        </w:tc>
      </w:tr>
      <w:tr w:rsidR="00CC5A86" w:rsidRPr="00355757" w:rsidTr="008237BC">
        <w:tc>
          <w:tcPr>
            <w:tcW w:w="3402" w:type="dxa"/>
            <w:shd w:val="clear" w:color="auto" w:fill="auto"/>
          </w:tcPr>
          <w:p w:rsidR="00CC5A86" w:rsidRPr="00CC5A86" w:rsidRDefault="00CC5A86" w:rsidP="00CC5A86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Здатність до аналізу політичних проблем суспільства</w:t>
            </w:r>
          </w:p>
        </w:tc>
        <w:tc>
          <w:tcPr>
            <w:tcW w:w="6379" w:type="dxa"/>
            <w:shd w:val="clear" w:color="auto" w:fill="auto"/>
          </w:tcPr>
          <w:p w:rsidR="00CC5A86" w:rsidRPr="00CC5A86" w:rsidRDefault="00043D97" w:rsidP="00043D97">
            <w:pPr>
              <w:spacing w:after="0" w:line="264" w:lineRule="auto"/>
              <w:jc w:val="both"/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</w:pP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здійснювати аналіз </w:t>
            </w:r>
            <w:r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>політичних</w:t>
            </w: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 проблем,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>розумі</w:t>
            </w:r>
            <w:r>
              <w:rPr>
                <w:rStyle w:val="FontStyle117"/>
                <w:sz w:val="22"/>
                <w:szCs w:val="22"/>
                <w:lang w:eastAsia="uk-UA"/>
              </w:rPr>
              <w:t>ти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їх причин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та наслідк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, </w:t>
            </w:r>
            <w:r>
              <w:rPr>
                <w:rStyle w:val="FontStyle117"/>
                <w:sz w:val="22"/>
                <w:szCs w:val="22"/>
                <w:lang w:eastAsia="uk-UA"/>
              </w:rPr>
              <w:t xml:space="preserve">здійснювати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врахування </w:t>
            </w:r>
            <w:r>
              <w:rPr>
                <w:rStyle w:val="FontStyle117"/>
                <w:sz w:val="22"/>
                <w:szCs w:val="22"/>
                <w:lang w:eastAsia="uk-UA"/>
              </w:rPr>
              <w:t>їх впливу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на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професійну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 xml:space="preserve"> діяльн</w:t>
            </w:r>
            <w:r>
              <w:rPr>
                <w:rStyle w:val="FontStyle117"/>
                <w:sz w:val="22"/>
                <w:szCs w:val="22"/>
                <w:lang w:eastAsia="uk-UA"/>
              </w:rPr>
              <w:t>і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>ст</w:t>
            </w:r>
            <w:r>
              <w:rPr>
                <w:rStyle w:val="FontStyle117"/>
                <w:sz w:val="22"/>
                <w:szCs w:val="22"/>
                <w:lang w:eastAsia="uk-UA"/>
              </w:rPr>
              <w:t>ь та життєдіяльність</w:t>
            </w:r>
          </w:p>
        </w:tc>
      </w:tr>
      <w:tr w:rsidR="00CC5A86" w:rsidRPr="00355757" w:rsidTr="008237BC">
        <w:tc>
          <w:tcPr>
            <w:tcW w:w="3402" w:type="dxa"/>
            <w:shd w:val="clear" w:color="auto" w:fill="auto"/>
          </w:tcPr>
          <w:p w:rsidR="00CC5A86" w:rsidRPr="00CC5A86" w:rsidRDefault="00CC5A86" w:rsidP="009474BC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Зда</w:t>
            </w:r>
            <w:r w:rsidR="00043D97">
              <w:rPr>
                <w:rStyle w:val="FontStyle117"/>
                <w:sz w:val="22"/>
                <w:szCs w:val="22"/>
                <w:lang w:val="uk-UA" w:eastAsia="uk-UA"/>
              </w:rPr>
              <w:t>тність до аналізу проблем сім’ї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 та </w:t>
            </w:r>
            <w:proofErr w:type="spellStart"/>
            <w:r w:rsidR="00043D97" w:rsidRPr="00043D97">
              <w:rPr>
                <w:rStyle w:val="FontStyle117"/>
                <w:sz w:val="22"/>
                <w:szCs w:val="22"/>
                <w:lang w:val="ru-RU" w:eastAsia="uk-UA"/>
              </w:rPr>
              <w:t>міжособистісних</w:t>
            </w:r>
            <w:proofErr w:type="spellEnd"/>
            <w:r w:rsidR="00043D97">
              <w:rPr>
                <w:rStyle w:val="FontStyle117"/>
                <w:sz w:val="22"/>
                <w:szCs w:val="22"/>
                <w:lang w:val="uk-UA" w:eastAsia="uk-UA"/>
              </w:rPr>
              <w:t xml:space="preserve"> </w:t>
            </w: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>відносин</w:t>
            </w:r>
          </w:p>
        </w:tc>
        <w:tc>
          <w:tcPr>
            <w:tcW w:w="6379" w:type="dxa"/>
            <w:shd w:val="clear" w:color="auto" w:fill="auto"/>
          </w:tcPr>
          <w:p w:rsidR="00CC5A86" w:rsidRPr="00CC5A86" w:rsidRDefault="00043D97" w:rsidP="009474BC">
            <w:pPr>
              <w:spacing w:after="0" w:line="264" w:lineRule="auto"/>
              <w:jc w:val="both"/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</w:pP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>здійснювати аналіз проблем</w:t>
            </w:r>
            <w:r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 сім’ї та міжособистісних відносин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розумі</w:t>
            </w:r>
            <w:r>
              <w:rPr>
                <w:rStyle w:val="FontStyle117"/>
                <w:sz w:val="22"/>
                <w:szCs w:val="22"/>
                <w:lang w:eastAsia="uk-UA"/>
              </w:rPr>
              <w:t>ти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їх причин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та наслідк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, </w:t>
            </w:r>
            <w:r>
              <w:rPr>
                <w:rStyle w:val="FontStyle117"/>
                <w:sz w:val="22"/>
                <w:szCs w:val="22"/>
                <w:lang w:eastAsia="uk-UA"/>
              </w:rPr>
              <w:t xml:space="preserve">здійснювати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врахування </w:t>
            </w:r>
            <w:r>
              <w:rPr>
                <w:rStyle w:val="FontStyle117"/>
                <w:sz w:val="22"/>
                <w:szCs w:val="22"/>
                <w:lang w:eastAsia="uk-UA"/>
              </w:rPr>
              <w:t>їх впливу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на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професійну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 xml:space="preserve"> діяльн</w:t>
            </w:r>
            <w:r>
              <w:rPr>
                <w:rStyle w:val="FontStyle117"/>
                <w:sz w:val="22"/>
                <w:szCs w:val="22"/>
                <w:lang w:eastAsia="uk-UA"/>
              </w:rPr>
              <w:t>і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>ст</w:t>
            </w:r>
            <w:r>
              <w:rPr>
                <w:rStyle w:val="FontStyle117"/>
                <w:sz w:val="22"/>
                <w:szCs w:val="22"/>
                <w:lang w:eastAsia="uk-UA"/>
              </w:rPr>
              <w:t>ь та життєдіяльність</w:t>
            </w:r>
          </w:p>
        </w:tc>
      </w:tr>
      <w:tr w:rsidR="00CC5A86" w:rsidRPr="00355757" w:rsidTr="008237BC">
        <w:tc>
          <w:tcPr>
            <w:tcW w:w="3402" w:type="dxa"/>
            <w:shd w:val="clear" w:color="auto" w:fill="auto"/>
          </w:tcPr>
          <w:p w:rsidR="00CC5A86" w:rsidRPr="00CC5A86" w:rsidRDefault="00CC5A86" w:rsidP="00CC5A86">
            <w:pPr>
              <w:pStyle w:val="a7"/>
              <w:tabs>
                <w:tab w:val="left" w:pos="483"/>
              </w:tabs>
              <w:spacing w:line="264" w:lineRule="auto"/>
              <w:ind w:left="0" w:firstLine="0"/>
              <w:jc w:val="both"/>
              <w:rPr>
                <w:rStyle w:val="FontStyle117"/>
                <w:sz w:val="22"/>
                <w:szCs w:val="22"/>
                <w:lang w:val="uk-UA" w:eastAsia="uk-UA"/>
              </w:rPr>
            </w:pPr>
            <w:r w:rsidRPr="00CC5A86">
              <w:rPr>
                <w:rStyle w:val="FontStyle117"/>
                <w:sz w:val="22"/>
                <w:szCs w:val="22"/>
                <w:lang w:val="uk-UA" w:eastAsia="uk-UA"/>
              </w:rPr>
              <w:t xml:space="preserve">Здатність до аналізу проблем розвитку культури </w:t>
            </w:r>
          </w:p>
        </w:tc>
        <w:tc>
          <w:tcPr>
            <w:tcW w:w="6379" w:type="dxa"/>
            <w:shd w:val="clear" w:color="auto" w:fill="auto"/>
          </w:tcPr>
          <w:p w:rsidR="00CC5A86" w:rsidRPr="00CC5A86" w:rsidRDefault="00043D97" w:rsidP="00043D97">
            <w:pPr>
              <w:spacing w:after="0" w:line="264" w:lineRule="auto"/>
              <w:jc w:val="both"/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</w:pP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>здійснювати аналіз</w:t>
            </w:r>
            <w:r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 соціокультурних</w:t>
            </w: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 </w:t>
            </w:r>
            <w:r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>проблем</w:t>
            </w:r>
            <w:r w:rsidRPr="00CC5A86">
              <w:rPr>
                <w:rStyle w:val="FontStyle117"/>
                <w:rFonts w:eastAsia="Times New Roman"/>
                <w:sz w:val="22"/>
                <w:szCs w:val="22"/>
                <w:lang w:eastAsia="uk-UA" w:bidi="en-US"/>
              </w:rPr>
              <w:t xml:space="preserve">,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>розумі</w:t>
            </w:r>
            <w:r>
              <w:rPr>
                <w:rStyle w:val="FontStyle117"/>
                <w:sz w:val="22"/>
                <w:szCs w:val="22"/>
                <w:lang w:eastAsia="uk-UA"/>
              </w:rPr>
              <w:t>ти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їх причин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та наслідк</w:t>
            </w:r>
            <w:r>
              <w:rPr>
                <w:rStyle w:val="FontStyle117"/>
                <w:sz w:val="22"/>
                <w:szCs w:val="22"/>
                <w:lang w:eastAsia="uk-UA"/>
              </w:rPr>
              <w:t>и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, </w:t>
            </w:r>
            <w:r>
              <w:rPr>
                <w:rStyle w:val="FontStyle117"/>
                <w:sz w:val="22"/>
                <w:szCs w:val="22"/>
                <w:lang w:eastAsia="uk-UA"/>
              </w:rPr>
              <w:t xml:space="preserve">здійснювати 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врахування </w:t>
            </w:r>
            <w:r>
              <w:rPr>
                <w:rStyle w:val="FontStyle117"/>
                <w:sz w:val="22"/>
                <w:szCs w:val="22"/>
                <w:lang w:eastAsia="uk-UA"/>
              </w:rPr>
              <w:t>їх впливу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на</w:t>
            </w:r>
            <w:r w:rsidRPr="00CC5A86">
              <w:rPr>
                <w:rStyle w:val="FontStyle117"/>
                <w:sz w:val="22"/>
                <w:szCs w:val="22"/>
                <w:lang w:eastAsia="uk-UA"/>
              </w:rPr>
              <w:t xml:space="preserve"> </w:t>
            </w:r>
            <w:r>
              <w:rPr>
                <w:rStyle w:val="FontStyle117"/>
                <w:sz w:val="22"/>
                <w:szCs w:val="22"/>
                <w:lang w:eastAsia="uk-UA"/>
              </w:rPr>
              <w:t>професійну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 xml:space="preserve"> діяльн</w:t>
            </w:r>
            <w:r>
              <w:rPr>
                <w:rStyle w:val="FontStyle117"/>
                <w:sz w:val="22"/>
                <w:szCs w:val="22"/>
                <w:lang w:eastAsia="uk-UA"/>
              </w:rPr>
              <w:t>і</w:t>
            </w:r>
            <w:r w:rsidRPr="009E233F">
              <w:rPr>
                <w:rStyle w:val="FontStyle117"/>
                <w:sz w:val="22"/>
                <w:szCs w:val="22"/>
                <w:lang w:eastAsia="uk-UA"/>
              </w:rPr>
              <w:t>ст</w:t>
            </w:r>
            <w:r>
              <w:rPr>
                <w:rStyle w:val="FontStyle117"/>
                <w:sz w:val="22"/>
                <w:szCs w:val="22"/>
                <w:lang w:eastAsia="uk-UA"/>
              </w:rPr>
              <w:t>ь та життєдіяльність</w:t>
            </w:r>
          </w:p>
        </w:tc>
      </w:tr>
    </w:tbl>
    <w:p w:rsidR="005D58CE" w:rsidRPr="00355757" w:rsidRDefault="005D58CE" w:rsidP="005D58CE">
      <w:pPr>
        <w:spacing w:after="0" w:line="240" w:lineRule="auto"/>
        <w:jc w:val="both"/>
        <w:rPr>
          <w:rFonts w:ascii="Arial" w:hAnsi="Arial" w:cs="Arial"/>
        </w:rPr>
      </w:pPr>
    </w:p>
    <w:p w:rsidR="00D6381C" w:rsidRPr="00355757" w:rsidRDefault="00D6381C" w:rsidP="005D58CE">
      <w:pPr>
        <w:spacing w:after="0" w:line="240" w:lineRule="auto"/>
        <w:jc w:val="both"/>
        <w:rPr>
          <w:rFonts w:ascii="Arial" w:hAnsi="Arial" w:cs="Arial"/>
        </w:rPr>
      </w:pPr>
    </w:p>
    <w:p w:rsidR="004F7024" w:rsidRPr="008F19AF" w:rsidRDefault="004F7024" w:rsidP="004F702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64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8F19AF">
        <w:rPr>
          <w:rFonts w:ascii="Arial" w:hAnsi="Arial" w:cs="Arial"/>
          <w:sz w:val="24"/>
          <w:szCs w:val="24"/>
        </w:rPr>
        <w:t>Програма навчальної дисципліни</w:t>
      </w:r>
    </w:p>
    <w:p w:rsidR="004F7024" w:rsidRPr="008F19AF" w:rsidRDefault="004F7024" w:rsidP="004F7024">
      <w:pPr>
        <w:pStyle w:val="a7"/>
        <w:tabs>
          <w:tab w:val="left" w:pos="483"/>
          <w:tab w:val="left" w:pos="7499"/>
        </w:tabs>
        <w:spacing w:line="264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8F19AF">
        <w:rPr>
          <w:rFonts w:ascii="Arial" w:hAnsi="Arial" w:cs="Arial"/>
          <w:b/>
          <w:sz w:val="24"/>
          <w:szCs w:val="24"/>
          <w:lang w:val="uk-UA"/>
        </w:rPr>
        <w:tab/>
      </w:r>
    </w:p>
    <w:p w:rsidR="004F7024" w:rsidRPr="008F19AF" w:rsidRDefault="004F7024" w:rsidP="004F7024">
      <w:pPr>
        <w:pStyle w:val="a7"/>
        <w:tabs>
          <w:tab w:val="left" w:pos="483"/>
        </w:tabs>
        <w:spacing w:line="264" w:lineRule="auto"/>
        <w:ind w:left="0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8F19AF">
        <w:rPr>
          <w:rFonts w:ascii="Arial" w:hAnsi="Arial" w:cs="Arial"/>
          <w:b/>
          <w:sz w:val="24"/>
          <w:szCs w:val="24"/>
          <w:lang w:val="uk-UA"/>
        </w:rPr>
        <w:t>Тема 1. Соціологічні науки, як підґрунтя дослідження соціальних проблем суспільства</w:t>
      </w:r>
    </w:p>
    <w:p w:rsidR="004F7024" w:rsidRPr="008F19AF" w:rsidRDefault="004F7024" w:rsidP="004F7024">
      <w:pPr>
        <w:pStyle w:val="Style5"/>
        <w:widowControl/>
        <w:spacing w:line="288" w:lineRule="auto"/>
        <w:ind w:firstLine="709"/>
        <w:rPr>
          <w:rStyle w:val="FontStyle55"/>
          <w:sz w:val="24"/>
          <w:szCs w:val="24"/>
          <w:lang w:val="uk-UA" w:eastAsia="uk-UA"/>
        </w:rPr>
      </w:pPr>
      <w:r w:rsidRPr="008F19AF">
        <w:rPr>
          <w:rStyle w:val="FontStyle55"/>
          <w:spacing w:val="-6"/>
          <w:sz w:val="24"/>
          <w:szCs w:val="24"/>
          <w:lang w:val="uk-UA" w:eastAsia="uk-UA"/>
        </w:rPr>
        <w:t xml:space="preserve">1.1. </w:t>
      </w:r>
      <w:r w:rsidRPr="008F19AF">
        <w:rPr>
          <w:i/>
          <w:spacing w:val="-6"/>
          <w:lang w:val="uk-UA" w:eastAsia="uk-UA"/>
        </w:rPr>
        <w:t>Сутність соціології, об'єкт та предмет дослідження.</w:t>
      </w:r>
      <w:r w:rsidR="007E2F43">
        <w:rPr>
          <w:i/>
          <w:spacing w:val="-6"/>
          <w:lang w:val="uk-UA" w:eastAsia="uk-UA"/>
        </w:rPr>
        <w:t xml:space="preserve"> </w:t>
      </w:r>
      <w:r w:rsidRPr="008F19AF">
        <w:rPr>
          <w:rStyle w:val="FontStyle55"/>
          <w:spacing w:val="-6"/>
          <w:sz w:val="24"/>
          <w:szCs w:val="24"/>
          <w:lang w:val="uk-UA" w:eastAsia="uk-UA"/>
        </w:rPr>
        <w:t>Загальне поняття про соціологію, причини її виникнення. Об'єкт і предмет</w:t>
      </w:r>
      <w:r w:rsidRPr="008F19AF">
        <w:rPr>
          <w:rStyle w:val="FontStyle55"/>
          <w:sz w:val="24"/>
          <w:szCs w:val="24"/>
          <w:lang w:val="uk-UA" w:eastAsia="uk-UA"/>
        </w:rPr>
        <w:t xml:space="preserve"> соціології. Структура соціологічної науки, її методологічні основи. </w:t>
      </w:r>
    </w:p>
    <w:p w:rsidR="004F7024" w:rsidRPr="008237BC" w:rsidRDefault="004F7024" w:rsidP="004F7024">
      <w:pPr>
        <w:pStyle w:val="Style5"/>
        <w:widowControl/>
        <w:spacing w:line="288" w:lineRule="auto"/>
        <w:ind w:firstLine="709"/>
        <w:rPr>
          <w:rStyle w:val="FontStyle55"/>
          <w:i/>
          <w:sz w:val="24"/>
          <w:szCs w:val="24"/>
          <w:lang w:val="uk-UA" w:eastAsia="uk-UA"/>
        </w:rPr>
      </w:pPr>
      <w:r w:rsidRPr="008F19AF">
        <w:rPr>
          <w:rStyle w:val="FontStyle55"/>
          <w:sz w:val="24"/>
          <w:szCs w:val="24"/>
          <w:lang w:val="uk-UA" w:eastAsia="uk-UA"/>
        </w:rPr>
        <w:t xml:space="preserve">1.2. </w:t>
      </w:r>
      <w:r w:rsidRPr="008F19AF">
        <w:rPr>
          <w:i/>
          <w:spacing w:val="-6"/>
          <w:lang w:val="uk-UA" w:eastAsia="uk-UA"/>
        </w:rPr>
        <w:t>Структура соціології та її функції.</w:t>
      </w:r>
      <w:r w:rsidR="008237BC">
        <w:rPr>
          <w:i/>
          <w:spacing w:val="-6"/>
          <w:lang w:val="uk-UA" w:eastAsia="uk-UA"/>
        </w:rPr>
        <w:t xml:space="preserve"> </w:t>
      </w:r>
      <w:r w:rsidRPr="008F19AF">
        <w:rPr>
          <w:rStyle w:val="FontStyle55"/>
          <w:sz w:val="24"/>
          <w:szCs w:val="24"/>
          <w:lang w:val="uk-UA" w:eastAsia="uk-UA"/>
        </w:rPr>
        <w:t>Соціологія у системі суспільних та гуманітарних наук. Функції соціології, її завдання в період суспільних змін. Основні категорії соціології</w:t>
      </w:r>
      <w:r w:rsidRPr="008F19AF">
        <w:rPr>
          <w:rStyle w:val="FontStyle55"/>
          <w:lang w:val="uk-UA" w:eastAsia="uk-UA"/>
        </w:rPr>
        <w:t>.</w:t>
      </w:r>
    </w:p>
    <w:p w:rsidR="004F7024" w:rsidRPr="008F19AF" w:rsidRDefault="004F7024" w:rsidP="004F7024">
      <w:pPr>
        <w:pStyle w:val="Style11"/>
        <w:widowControl/>
        <w:spacing w:line="288" w:lineRule="auto"/>
        <w:ind w:firstLine="709"/>
        <w:jc w:val="both"/>
        <w:rPr>
          <w:rStyle w:val="FontStyle55"/>
          <w:sz w:val="24"/>
          <w:szCs w:val="24"/>
          <w:lang w:val="uk-UA" w:eastAsia="uk-UA"/>
        </w:rPr>
      </w:pPr>
      <w:r w:rsidRPr="008237BC">
        <w:rPr>
          <w:i/>
          <w:lang w:val="uk-UA"/>
        </w:rPr>
        <w:t xml:space="preserve">1.3. </w:t>
      </w:r>
      <w:r w:rsidRPr="008237BC">
        <w:rPr>
          <w:rStyle w:val="FontStyle55"/>
          <w:i/>
          <w:sz w:val="24"/>
          <w:szCs w:val="24"/>
          <w:lang w:val="uk-UA" w:eastAsia="uk-UA"/>
        </w:rPr>
        <w:t>Галузеві соціології, предмет їх вивчення</w:t>
      </w:r>
      <w:r w:rsidRPr="008F19AF">
        <w:rPr>
          <w:rStyle w:val="FontStyle55"/>
          <w:sz w:val="24"/>
          <w:szCs w:val="24"/>
          <w:lang w:val="uk-UA" w:eastAsia="uk-UA"/>
        </w:rPr>
        <w:t xml:space="preserve">. </w:t>
      </w:r>
      <w:r w:rsidR="008237BC">
        <w:rPr>
          <w:rStyle w:val="FontStyle55"/>
          <w:sz w:val="24"/>
          <w:szCs w:val="24"/>
          <w:lang w:val="uk-UA" w:eastAsia="uk-UA"/>
        </w:rPr>
        <w:t>Соціологія економіки. Соціологія політики. Соціологія культури. Соціологія сім’ї</w:t>
      </w:r>
      <w:r w:rsidR="00D568F1">
        <w:rPr>
          <w:rStyle w:val="FontStyle55"/>
          <w:sz w:val="24"/>
          <w:szCs w:val="24"/>
          <w:lang w:val="uk-UA" w:eastAsia="uk-UA"/>
        </w:rPr>
        <w:t xml:space="preserve">. </w:t>
      </w:r>
    </w:p>
    <w:p w:rsidR="004F7024" w:rsidRPr="003325A0" w:rsidRDefault="004F7024" w:rsidP="00D568F1">
      <w:pPr>
        <w:pStyle w:val="Style11"/>
        <w:widowControl/>
        <w:spacing w:line="288" w:lineRule="auto"/>
        <w:ind w:firstLine="709"/>
        <w:jc w:val="both"/>
        <w:rPr>
          <w:rStyle w:val="FontStyle55"/>
          <w:sz w:val="24"/>
          <w:szCs w:val="24"/>
          <w:lang w:val="uk-UA" w:eastAsia="uk-UA"/>
        </w:rPr>
      </w:pPr>
      <w:r w:rsidRPr="008F19AF">
        <w:rPr>
          <w:rStyle w:val="FontStyle55"/>
          <w:sz w:val="24"/>
          <w:szCs w:val="24"/>
          <w:lang w:val="uk-UA" w:eastAsia="uk-UA"/>
        </w:rPr>
        <w:t xml:space="preserve">1.4. </w:t>
      </w:r>
      <w:r w:rsidRPr="008F19AF">
        <w:rPr>
          <w:i/>
          <w:lang w:val="uk-UA"/>
        </w:rPr>
        <w:t xml:space="preserve">Історія соціології. </w:t>
      </w:r>
      <w:r w:rsidRPr="007E2F43">
        <w:rPr>
          <w:rStyle w:val="FontStyle55"/>
          <w:sz w:val="24"/>
          <w:szCs w:val="24"/>
          <w:lang w:val="uk-UA" w:eastAsia="uk-UA"/>
        </w:rPr>
        <w:t>Формування соціології як самостійної</w:t>
      </w:r>
      <w:r w:rsidRPr="009C652E">
        <w:rPr>
          <w:rStyle w:val="FontStyle55"/>
          <w:sz w:val="24"/>
          <w:szCs w:val="24"/>
          <w:lang w:val="uk-UA" w:eastAsia="uk-UA"/>
        </w:rPr>
        <w:t xml:space="preserve"> науки. Класична соціологія. </w:t>
      </w:r>
      <w:r w:rsidRPr="003325A0">
        <w:rPr>
          <w:rStyle w:val="FontStyle55"/>
          <w:sz w:val="24"/>
          <w:szCs w:val="24"/>
          <w:lang w:val="uk-UA" w:eastAsia="uk-UA"/>
        </w:rPr>
        <w:t>Сучасна соціологія. Розвиток соціологічної думки в Україні.</w:t>
      </w:r>
    </w:p>
    <w:p w:rsidR="003325A0" w:rsidRDefault="003325A0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7"/>
          <w:sz w:val="24"/>
          <w:szCs w:val="24"/>
        </w:rPr>
      </w:pPr>
    </w:p>
    <w:p w:rsidR="009474BC" w:rsidRDefault="009474BC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7"/>
          <w:sz w:val="24"/>
          <w:szCs w:val="24"/>
        </w:rPr>
      </w:pPr>
    </w:p>
    <w:p w:rsidR="009474BC" w:rsidRDefault="009474BC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7"/>
          <w:sz w:val="24"/>
          <w:szCs w:val="24"/>
        </w:rPr>
      </w:pP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  <w:r w:rsidRPr="008F19AF">
        <w:rPr>
          <w:rFonts w:ascii="Arial" w:hAnsi="Arial" w:cs="Arial"/>
          <w:b/>
          <w:spacing w:val="-7"/>
          <w:sz w:val="24"/>
          <w:szCs w:val="24"/>
        </w:rPr>
        <w:lastRenderedPageBreak/>
        <w:t xml:space="preserve">Тема 2. </w:t>
      </w:r>
      <w:r w:rsidRPr="008F19AF">
        <w:rPr>
          <w:rFonts w:ascii="Arial" w:hAnsi="Arial" w:cs="Arial"/>
          <w:b/>
          <w:bCs/>
          <w:spacing w:val="-7"/>
          <w:sz w:val="24"/>
          <w:szCs w:val="24"/>
        </w:rPr>
        <w:t>Суспільство як соціальна система, його соціальна структура</w:t>
      </w:r>
    </w:p>
    <w:p w:rsidR="004F7024" w:rsidRPr="009E233F" w:rsidRDefault="004F7024" w:rsidP="00D568F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FontStyle55"/>
          <w:sz w:val="24"/>
          <w:szCs w:val="24"/>
          <w:lang w:eastAsia="uk-UA"/>
        </w:rPr>
      </w:pPr>
      <w:r w:rsidRPr="008F19AF">
        <w:rPr>
          <w:rFonts w:ascii="Arial" w:hAnsi="Arial" w:cs="Arial"/>
          <w:i/>
          <w:sz w:val="24"/>
          <w:szCs w:val="24"/>
        </w:rPr>
        <w:t>2.1. Поняття "суспільство", основні ознаки суспільства.</w:t>
      </w:r>
      <w:r w:rsidR="00D568F1">
        <w:rPr>
          <w:rFonts w:ascii="Arial" w:hAnsi="Arial" w:cs="Arial"/>
          <w:i/>
          <w:sz w:val="24"/>
          <w:szCs w:val="24"/>
        </w:rPr>
        <w:t xml:space="preserve"> </w:t>
      </w:r>
      <w:r w:rsidRPr="009E233F">
        <w:rPr>
          <w:rStyle w:val="FontStyle55"/>
          <w:sz w:val="24"/>
          <w:szCs w:val="24"/>
          <w:lang w:eastAsia="uk-UA"/>
        </w:rPr>
        <w:t xml:space="preserve">Сутність поняття "суспільство". Основні компоненти суспільства як соціальної системи. Суперечності розвитку сучасного суспільства. Сутність соціальних спільнот, їх різноманітність.  </w:t>
      </w:r>
    </w:p>
    <w:p w:rsidR="00D568F1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8F19AF">
        <w:rPr>
          <w:rFonts w:ascii="Arial" w:hAnsi="Arial" w:cs="Arial"/>
          <w:i/>
          <w:sz w:val="24"/>
          <w:szCs w:val="24"/>
        </w:rPr>
        <w:t>2.2. Соціальні інститути як фактор стійкості суспільства</w:t>
      </w:r>
      <w:r w:rsidRPr="008F19AF">
        <w:rPr>
          <w:rFonts w:ascii="Arial" w:hAnsi="Arial" w:cs="Arial"/>
          <w:bCs/>
          <w:i/>
          <w:iCs/>
          <w:sz w:val="24"/>
          <w:szCs w:val="24"/>
        </w:rPr>
        <w:t>.</w:t>
      </w:r>
      <w:r w:rsidR="00D568F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4"/>
          <w:sz w:val="24"/>
          <w:szCs w:val="24"/>
        </w:rPr>
        <w:t>Соціальні інститути в системі соціальних зв'язків. Функції соціальних інститутів, їх класифікація. Соціальний зв'язок, соціальна взаємодія.</w:t>
      </w:r>
      <w:r w:rsidR="00D568F1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1"/>
          <w:sz w:val="24"/>
          <w:szCs w:val="24"/>
        </w:rPr>
        <w:t>2.3. Теорії соціальної стратифікації.</w:t>
      </w:r>
      <w:r w:rsidR="00D568F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>Соціальна структура суспільства. Соціальна стратифікація, її типи. Механізм стратифікації. Взаємозв'язок політичної нерівності і соціальної мобільності.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spacing w:val="-2"/>
          <w:sz w:val="24"/>
          <w:szCs w:val="24"/>
        </w:rPr>
        <w:t xml:space="preserve">2.4. </w:t>
      </w:r>
      <w:r w:rsidRPr="008F19AF">
        <w:rPr>
          <w:rFonts w:ascii="Arial" w:hAnsi="Arial" w:cs="Arial"/>
          <w:i/>
          <w:spacing w:val="-1"/>
          <w:sz w:val="24"/>
          <w:szCs w:val="24"/>
        </w:rPr>
        <w:t>Соціальні зміни</w:t>
      </w:r>
      <w:r w:rsidR="00D568F1">
        <w:rPr>
          <w:rFonts w:ascii="Arial" w:hAnsi="Arial" w:cs="Arial"/>
          <w:i/>
          <w:spacing w:val="-1"/>
          <w:sz w:val="24"/>
          <w:szCs w:val="24"/>
        </w:rPr>
        <w:t xml:space="preserve">. </w:t>
      </w:r>
      <w:r w:rsidRPr="008F19AF">
        <w:rPr>
          <w:rFonts w:ascii="Arial" w:hAnsi="Arial" w:cs="Arial"/>
          <w:spacing w:val="-2"/>
          <w:sz w:val="24"/>
          <w:szCs w:val="24"/>
        </w:rPr>
        <w:t>Сутність, причини і фактори соціальних змін. Види і форми соціальних змін. Соціальний прогрес і типізація суспільства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3. Особистість у системі соціальних зв'язків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Arial" w:hAnsi="Arial" w:cs="Arial"/>
          <w:spacing w:val="-7"/>
          <w:sz w:val="24"/>
          <w:szCs w:val="24"/>
        </w:rPr>
      </w:pPr>
      <w:r w:rsidRPr="008F19AF">
        <w:rPr>
          <w:rFonts w:ascii="Arial" w:hAnsi="Arial" w:cs="Arial"/>
          <w:i/>
          <w:sz w:val="24"/>
          <w:szCs w:val="24"/>
        </w:rPr>
        <w:t>3.1. Сутність поняття «особистість».</w:t>
      </w:r>
      <w:r w:rsidR="00D568F1">
        <w:rPr>
          <w:rFonts w:ascii="Arial" w:hAnsi="Arial" w:cs="Arial"/>
          <w:i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7"/>
          <w:sz w:val="24"/>
          <w:szCs w:val="24"/>
        </w:rPr>
        <w:t>Людина і суспільство. Соціальна природа людини. Сутність поняття "особистість". Особистість, індивідуальність та індивід. Типи особистості.</w:t>
      </w:r>
    </w:p>
    <w:p w:rsidR="004F7024" w:rsidRPr="008F19AF" w:rsidRDefault="004F7024" w:rsidP="00D568F1">
      <w:pPr>
        <w:pStyle w:val="Style12"/>
        <w:spacing w:line="288" w:lineRule="auto"/>
        <w:ind w:firstLine="709"/>
        <w:contextualSpacing/>
        <w:jc w:val="both"/>
        <w:rPr>
          <w:rFonts w:ascii="Arial" w:hAnsi="Arial" w:cs="Arial"/>
        </w:rPr>
      </w:pPr>
      <w:r w:rsidRPr="008F19AF">
        <w:rPr>
          <w:rStyle w:val="FontStyle40"/>
          <w:rFonts w:ascii="Arial" w:hAnsi="Arial" w:cs="Arial"/>
          <w:sz w:val="24"/>
          <w:szCs w:val="24"/>
          <w:lang w:val="uk-UA" w:eastAsia="uk-UA"/>
        </w:rPr>
        <w:t>3.2. Соціалізація та становлення особистості.</w:t>
      </w:r>
      <w:r w:rsidR="00D568F1">
        <w:rPr>
          <w:rStyle w:val="FontStyle40"/>
          <w:rFonts w:ascii="Arial" w:hAnsi="Arial" w:cs="Arial"/>
          <w:sz w:val="24"/>
          <w:szCs w:val="24"/>
          <w:lang w:val="uk-UA" w:eastAsia="uk-UA"/>
        </w:rPr>
        <w:t xml:space="preserve"> </w:t>
      </w:r>
      <w:r w:rsidRPr="00D568F1">
        <w:rPr>
          <w:rFonts w:ascii="Arial" w:hAnsi="Arial" w:cs="Arial"/>
          <w:iCs/>
          <w:lang w:val="uk-UA" w:eastAsia="uk-UA"/>
        </w:rPr>
        <w:t>Соціалізація: сутність поняття, механізми. Фази соціалізації: соціальна адаптація та інтеріоризація. Первинна і вторинна соціал</w:t>
      </w:r>
      <w:r w:rsidRPr="003325A0">
        <w:rPr>
          <w:rFonts w:ascii="Arial" w:hAnsi="Arial" w:cs="Arial"/>
          <w:iCs/>
          <w:lang w:val="uk-UA" w:eastAsia="uk-UA"/>
        </w:rPr>
        <w:t xml:space="preserve">ізація. </w:t>
      </w:r>
      <w:proofErr w:type="spellStart"/>
      <w:r w:rsidRPr="008F19AF">
        <w:rPr>
          <w:rFonts w:ascii="Arial" w:hAnsi="Arial" w:cs="Arial"/>
          <w:iCs/>
          <w:lang w:eastAsia="uk-UA"/>
        </w:rPr>
        <w:t>Фактори</w:t>
      </w:r>
      <w:proofErr w:type="spellEnd"/>
      <w:r w:rsidRPr="008F19AF">
        <w:rPr>
          <w:rFonts w:ascii="Arial" w:hAnsi="Arial" w:cs="Arial"/>
          <w:iCs/>
          <w:lang w:eastAsia="uk-UA"/>
        </w:rPr>
        <w:t xml:space="preserve"> </w:t>
      </w:r>
      <w:proofErr w:type="spellStart"/>
      <w:proofErr w:type="gramStart"/>
      <w:r w:rsidRPr="008F19AF">
        <w:rPr>
          <w:rFonts w:ascii="Arial" w:hAnsi="Arial" w:cs="Arial"/>
          <w:iCs/>
          <w:lang w:eastAsia="uk-UA"/>
        </w:rPr>
        <w:t>со</w:t>
      </w:r>
      <w:r w:rsidRPr="008F19AF">
        <w:rPr>
          <w:rFonts w:ascii="Arial" w:hAnsi="Arial" w:cs="Arial"/>
          <w:iCs/>
          <w:lang w:eastAsia="uk-UA"/>
        </w:rPr>
        <w:softHyphen/>
        <w:t>ц</w:t>
      </w:r>
      <w:proofErr w:type="gramEnd"/>
      <w:r w:rsidRPr="008F19AF">
        <w:rPr>
          <w:rFonts w:ascii="Arial" w:hAnsi="Arial" w:cs="Arial"/>
          <w:iCs/>
          <w:lang w:eastAsia="uk-UA"/>
        </w:rPr>
        <w:t>іалізації</w:t>
      </w:r>
      <w:proofErr w:type="spellEnd"/>
      <w:r w:rsidRPr="008F19AF">
        <w:rPr>
          <w:rFonts w:ascii="Arial" w:hAnsi="Arial" w:cs="Arial"/>
          <w:iCs/>
          <w:lang w:eastAsia="uk-UA"/>
        </w:rPr>
        <w:t xml:space="preserve">. </w:t>
      </w:r>
      <w:proofErr w:type="spellStart"/>
      <w:r w:rsidRPr="008F19AF">
        <w:rPr>
          <w:rFonts w:ascii="Arial" w:hAnsi="Arial" w:cs="Arial"/>
          <w:iCs/>
          <w:lang w:eastAsia="uk-UA"/>
        </w:rPr>
        <w:t>Соціальна</w:t>
      </w:r>
      <w:proofErr w:type="spellEnd"/>
      <w:r w:rsidRPr="008F19AF">
        <w:rPr>
          <w:rFonts w:ascii="Arial" w:hAnsi="Arial" w:cs="Arial"/>
          <w:iCs/>
          <w:lang w:eastAsia="uk-UA"/>
        </w:rPr>
        <w:t xml:space="preserve"> </w:t>
      </w:r>
      <w:proofErr w:type="spellStart"/>
      <w:r w:rsidRPr="008F19AF">
        <w:rPr>
          <w:rFonts w:ascii="Arial" w:hAnsi="Arial" w:cs="Arial"/>
          <w:iCs/>
          <w:lang w:eastAsia="uk-UA"/>
        </w:rPr>
        <w:t>активність</w:t>
      </w:r>
      <w:proofErr w:type="spellEnd"/>
      <w:r w:rsidRPr="008F19AF">
        <w:rPr>
          <w:rFonts w:ascii="Arial" w:hAnsi="Arial" w:cs="Arial"/>
          <w:iCs/>
          <w:lang w:eastAsia="uk-UA"/>
        </w:rPr>
        <w:t xml:space="preserve"> як </w:t>
      </w:r>
      <w:proofErr w:type="spellStart"/>
      <w:r w:rsidRPr="008F19AF">
        <w:rPr>
          <w:rFonts w:ascii="Arial" w:hAnsi="Arial" w:cs="Arial"/>
          <w:iCs/>
          <w:lang w:eastAsia="uk-UA"/>
        </w:rPr>
        <w:t>особлива</w:t>
      </w:r>
      <w:proofErr w:type="spellEnd"/>
      <w:r w:rsidRPr="008F19AF">
        <w:rPr>
          <w:rFonts w:ascii="Arial" w:hAnsi="Arial" w:cs="Arial"/>
          <w:iCs/>
          <w:lang w:eastAsia="uk-UA"/>
        </w:rPr>
        <w:t xml:space="preserve"> характеристика </w:t>
      </w:r>
      <w:proofErr w:type="spellStart"/>
      <w:r w:rsidRPr="008F19AF">
        <w:rPr>
          <w:rFonts w:ascii="Arial" w:hAnsi="Arial" w:cs="Arial"/>
          <w:iCs/>
          <w:lang w:eastAsia="uk-UA"/>
        </w:rPr>
        <w:t>особистості</w:t>
      </w:r>
      <w:proofErr w:type="spellEnd"/>
      <w:r w:rsidRPr="008F19AF">
        <w:rPr>
          <w:rFonts w:ascii="Arial" w:hAnsi="Arial" w:cs="Arial"/>
          <w:iCs/>
          <w:lang w:eastAsia="uk-UA"/>
        </w:rPr>
        <w:t>.</w:t>
      </w:r>
      <w:r w:rsidRPr="008F19AF">
        <w:rPr>
          <w:rFonts w:ascii="Arial" w:hAnsi="Arial" w:cs="Arial"/>
        </w:rPr>
        <w:t xml:space="preserve"> </w:t>
      </w:r>
    </w:p>
    <w:p w:rsidR="004F7024" w:rsidRPr="008F19AF" w:rsidRDefault="004F7024" w:rsidP="00D568F1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F19AF">
        <w:rPr>
          <w:rFonts w:ascii="Arial" w:hAnsi="Arial" w:cs="Arial"/>
          <w:i/>
          <w:sz w:val="24"/>
          <w:szCs w:val="24"/>
        </w:rPr>
        <w:t>3.3. Соціальна роль та соціальний статус особистості.</w:t>
      </w:r>
      <w:r w:rsidR="007E2F43">
        <w:rPr>
          <w:rFonts w:ascii="Arial" w:hAnsi="Arial" w:cs="Arial"/>
          <w:i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>Особа і група. Свідомість, соціальний статус, система соціальних ролей. Людина в системі суспільних відносин і проблеми їх раціональної організації.</w:t>
      </w:r>
    </w:p>
    <w:p w:rsidR="004F7024" w:rsidRPr="008F19AF" w:rsidRDefault="004F7024" w:rsidP="004F7024">
      <w:pPr>
        <w:pStyle w:val="Style11"/>
        <w:widowControl/>
        <w:spacing w:line="288" w:lineRule="auto"/>
        <w:ind w:firstLine="709"/>
        <w:contextualSpacing/>
        <w:jc w:val="both"/>
        <w:rPr>
          <w:b/>
          <w:i/>
          <w:lang w:val="uk-UA"/>
        </w:rPr>
      </w:pPr>
      <w:r w:rsidRPr="008F19AF">
        <w:rPr>
          <w:b/>
          <w:lang w:val="uk-UA"/>
        </w:rPr>
        <w:t xml:space="preserve">Тема 4. </w:t>
      </w:r>
      <w:r w:rsidRPr="008F19AF">
        <w:rPr>
          <w:b/>
          <w:i/>
          <w:lang w:val="uk-UA"/>
        </w:rPr>
        <w:t>Організація проведення соціологічних досліджень.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z w:val="24"/>
          <w:szCs w:val="24"/>
        </w:rPr>
        <w:t>1. Суспільна думка я</w:t>
      </w:r>
      <w:r w:rsidR="00D568F1">
        <w:rPr>
          <w:rFonts w:ascii="Arial" w:hAnsi="Arial" w:cs="Arial"/>
          <w:i/>
          <w:sz w:val="24"/>
          <w:szCs w:val="24"/>
        </w:rPr>
        <w:t xml:space="preserve">к об’єкт соціологічного аналізу. </w:t>
      </w:r>
      <w:r w:rsidRPr="008F19AF">
        <w:rPr>
          <w:rFonts w:ascii="Arial" w:hAnsi="Arial" w:cs="Arial"/>
          <w:spacing w:val="-2"/>
          <w:sz w:val="24"/>
          <w:szCs w:val="24"/>
        </w:rPr>
        <w:t>Поняття суспільної думки, її особливості. Функції суспільної думки. Особливості її оцінки</w:t>
      </w:r>
      <w:r w:rsidR="00FC55B8">
        <w:rPr>
          <w:rFonts w:ascii="Arial" w:hAnsi="Arial" w:cs="Arial"/>
          <w:spacing w:val="-2"/>
          <w:sz w:val="24"/>
          <w:szCs w:val="24"/>
        </w:rPr>
        <w:t>.</w:t>
      </w:r>
    </w:p>
    <w:p w:rsidR="004F7024" w:rsidRPr="008F19AF" w:rsidRDefault="004F7024" w:rsidP="004F7024">
      <w:pPr>
        <w:pStyle w:val="Style11"/>
        <w:widowControl/>
        <w:spacing w:line="288" w:lineRule="auto"/>
        <w:ind w:firstLine="709"/>
        <w:jc w:val="both"/>
        <w:rPr>
          <w:lang w:val="uk-UA"/>
        </w:rPr>
      </w:pPr>
      <w:r w:rsidRPr="008F19AF">
        <w:rPr>
          <w:i/>
          <w:lang w:val="uk-UA"/>
        </w:rPr>
        <w:t>2. Сутність та особливості соціологічних досліджень</w:t>
      </w:r>
      <w:r w:rsidR="00D568F1">
        <w:rPr>
          <w:i/>
          <w:lang w:val="uk-UA"/>
        </w:rPr>
        <w:t xml:space="preserve">. </w:t>
      </w:r>
      <w:r w:rsidRPr="008F19AF">
        <w:rPr>
          <w:lang w:val="uk-UA"/>
        </w:rPr>
        <w:t xml:space="preserve">Поняття соціологічного дослідження та його види. </w:t>
      </w:r>
    </w:p>
    <w:p w:rsidR="004F7024" w:rsidRPr="008F19AF" w:rsidRDefault="004F7024" w:rsidP="004F7024">
      <w:pPr>
        <w:pStyle w:val="Style11"/>
        <w:widowControl/>
        <w:spacing w:line="288" w:lineRule="auto"/>
        <w:ind w:firstLine="709"/>
        <w:jc w:val="both"/>
        <w:rPr>
          <w:lang w:val="uk-UA"/>
        </w:rPr>
      </w:pPr>
      <w:r w:rsidRPr="008F19AF">
        <w:rPr>
          <w:i/>
          <w:lang w:val="uk-UA"/>
        </w:rPr>
        <w:t xml:space="preserve">3. Методи збору первинної інформації. </w:t>
      </w:r>
      <w:r w:rsidRPr="008F19AF">
        <w:rPr>
          <w:lang w:val="uk-UA"/>
        </w:rPr>
        <w:t xml:space="preserve">Опитування (анкетування, інтерв’ю). Соціальний експеримент. Аналіз документів. Спостереження. Умови та особливості використання методів.  </w:t>
      </w:r>
    </w:p>
    <w:p w:rsidR="004F7024" w:rsidRPr="008F19AF" w:rsidRDefault="004F7024" w:rsidP="004F7024">
      <w:pPr>
        <w:pStyle w:val="Style11"/>
        <w:widowControl/>
        <w:spacing w:line="288" w:lineRule="auto"/>
        <w:ind w:firstLine="709"/>
        <w:jc w:val="both"/>
        <w:rPr>
          <w:lang w:val="uk-UA"/>
        </w:rPr>
      </w:pPr>
      <w:r w:rsidRPr="008F19AF">
        <w:rPr>
          <w:i/>
          <w:lang w:val="uk-UA"/>
        </w:rPr>
        <w:t>4. Організація проведення соціологічних досліджень.</w:t>
      </w:r>
      <w:r w:rsidR="007E2F43">
        <w:rPr>
          <w:i/>
          <w:lang w:val="uk-UA"/>
        </w:rPr>
        <w:t xml:space="preserve"> </w:t>
      </w:r>
      <w:r w:rsidRPr="008F19AF">
        <w:rPr>
          <w:lang w:val="uk-UA"/>
        </w:rPr>
        <w:t>Програма соціологічного дослідження та його етапи. Соціологічна вибірка.</w:t>
      </w:r>
    </w:p>
    <w:p w:rsidR="004F7024" w:rsidRPr="008F19AF" w:rsidRDefault="004F7024" w:rsidP="00D568F1">
      <w:pPr>
        <w:widowControl w:val="0"/>
        <w:tabs>
          <w:tab w:val="left" w:pos="6489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5. Обробка та аналіз соціологічної інформації.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Методи аналізу і обробки соціологічної інформації. Прогнозування соціальних явищ та процесів.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Змістовий модуль 2. Практичні особливості дослідження соціальних проблем окремих сфер суспільного життя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5. Демографічні проблеми суспільства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5.1. Специфіка демографічних проблем.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Народжуваність та смертність. Деформація статево-вікової структури населення. Міграційні процеси. Перенаселення. Урбанізація.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5.2. Здоров’я людини та чинники навколишнього середовища.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Суспільні зміни та </w:t>
      </w:r>
      <w:r w:rsidRPr="008F19AF">
        <w:rPr>
          <w:rFonts w:ascii="Arial" w:hAnsi="Arial" w:cs="Arial"/>
          <w:spacing w:val="-2"/>
          <w:sz w:val="24"/>
          <w:szCs w:val="24"/>
        </w:rPr>
        <w:lastRenderedPageBreak/>
        <w:t>якість харчування. Шкідливі звички. Екологічні проблеми. Генетичні відхилення. Проблеми системи охорони здоров’я. Епідемії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6. Економічні проблеми сучасного суспільства</w:t>
      </w:r>
    </w:p>
    <w:p w:rsidR="004F7024" w:rsidRPr="008F19AF" w:rsidRDefault="004F7024" w:rsidP="00D568F1">
      <w:pPr>
        <w:widowControl w:val="0"/>
        <w:tabs>
          <w:tab w:val="left" w:pos="6545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6.1. Сутність та зміст економічної соціології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. </w:t>
      </w:r>
      <w:r w:rsidRPr="008F19AF">
        <w:rPr>
          <w:rFonts w:ascii="Arial" w:hAnsi="Arial" w:cs="Arial"/>
          <w:spacing w:val="-2"/>
          <w:sz w:val="24"/>
          <w:szCs w:val="24"/>
        </w:rPr>
        <w:t>Місце економічної сфери в системі суспільних зв'язків. Соціальні механізми в економіці. Методи управ</w:t>
      </w:r>
      <w:r w:rsidRPr="008F19AF">
        <w:rPr>
          <w:rFonts w:ascii="Arial" w:hAnsi="Arial" w:cs="Arial"/>
          <w:spacing w:val="-2"/>
          <w:sz w:val="24"/>
          <w:szCs w:val="24"/>
        </w:rPr>
        <w:softHyphen/>
        <w:t>ління економікою та її суб'єктами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6.2. Проблеми соціально-економічних нерівностей.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>Бідність. Безробіття. Економічна нестабільність. Показники соціально-економічної нерівності</w:t>
      </w:r>
    </w:p>
    <w:p w:rsidR="004F7024" w:rsidRPr="004F7024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6.2. Особливості економічної поведінки. </w:t>
      </w:r>
      <w:r w:rsidRPr="004F7024">
        <w:rPr>
          <w:rFonts w:ascii="Arial" w:hAnsi="Arial" w:cs="Arial"/>
          <w:spacing w:val="-2"/>
          <w:sz w:val="24"/>
          <w:szCs w:val="24"/>
        </w:rPr>
        <w:t>Економічна поведінка індивіда: типи і способи реалізації. Економічне мислення і економічна поведінка. Економічний інтерес як чинник економічної поведінки.  Підприємницька поведінка як форма економічної поведінки.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6.3. Сучасні тенденції розвитку економічних систем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. </w:t>
      </w:r>
      <w:r w:rsidRPr="008F19AF">
        <w:rPr>
          <w:rFonts w:ascii="Arial" w:hAnsi="Arial" w:cs="Arial"/>
          <w:spacing w:val="-2"/>
          <w:sz w:val="24"/>
          <w:szCs w:val="24"/>
        </w:rPr>
        <w:t>Глобалізація. Інформатизація. Трансформація світової фінансової системи в умовах глобалізації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7. Проблеми та виклики сучасних політичних процесів</w:t>
      </w:r>
    </w:p>
    <w:p w:rsidR="004F7024" w:rsidRPr="008F19AF" w:rsidRDefault="004F7024" w:rsidP="00D568F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19AF">
        <w:rPr>
          <w:rFonts w:ascii="Arial" w:hAnsi="Arial" w:cs="Arial"/>
          <w:spacing w:val="-2"/>
          <w:sz w:val="24"/>
          <w:szCs w:val="24"/>
        </w:rPr>
        <w:t xml:space="preserve">7.1. </w:t>
      </w:r>
      <w:r w:rsidRPr="008F19AF">
        <w:rPr>
          <w:rFonts w:ascii="Arial" w:hAnsi="Arial" w:cs="Arial"/>
          <w:i/>
          <w:spacing w:val="-2"/>
          <w:sz w:val="24"/>
          <w:szCs w:val="24"/>
        </w:rPr>
        <w:t>Сутність та зміст соціології політики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. </w:t>
      </w:r>
      <w:r w:rsidRPr="008F19AF">
        <w:rPr>
          <w:rFonts w:ascii="Arial" w:hAnsi="Arial" w:cs="Arial"/>
          <w:color w:val="000000"/>
          <w:sz w:val="24"/>
          <w:szCs w:val="24"/>
        </w:rPr>
        <w:t>Соціально-політична сфера суспіл</w:t>
      </w:r>
      <w:r w:rsidR="003325A0">
        <w:rPr>
          <w:rFonts w:ascii="Arial" w:hAnsi="Arial" w:cs="Arial"/>
          <w:color w:val="000000"/>
          <w:sz w:val="24"/>
          <w:szCs w:val="24"/>
        </w:rPr>
        <w:t>ьства, система політичних відно</w:t>
      </w:r>
      <w:r w:rsidRPr="008F19AF">
        <w:rPr>
          <w:rFonts w:ascii="Arial" w:hAnsi="Arial" w:cs="Arial"/>
          <w:color w:val="000000"/>
          <w:sz w:val="24"/>
          <w:szCs w:val="24"/>
        </w:rPr>
        <w:t xml:space="preserve">син. Предмет соціології політики. Політика. Політичні інститути.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7.2. Проблеми взаємодії особистості та політичних інститутів.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Політична культура. Громадянське суспільство. Поняття громадської думки.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7.3. Політичні конфлікти.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>Проблема політичного вибору. Легітимність влади. Феномен політичного лідера. Політична корупція. Бюрократизм. Військово-політичні конфлікти.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8. Соціальні виклики сучасних змін у сім’ї, шлюбі та особистому житті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F7024">
        <w:rPr>
          <w:rFonts w:ascii="Arial" w:hAnsi="Arial" w:cs="Arial"/>
          <w:i/>
          <w:spacing w:val="-2"/>
          <w:sz w:val="24"/>
          <w:szCs w:val="24"/>
        </w:rPr>
        <w:t>8.1. Роль сім’ї у соціалізації людини.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 Проблеми сімейного виховання. Криза інституту сім’ї та шлюбу. </w:t>
      </w:r>
      <w:proofErr w:type="spellStart"/>
      <w:r w:rsidRPr="008F19AF">
        <w:rPr>
          <w:rFonts w:ascii="Arial" w:hAnsi="Arial" w:cs="Arial"/>
          <w:spacing w:val="-2"/>
          <w:sz w:val="24"/>
          <w:szCs w:val="24"/>
        </w:rPr>
        <w:t>Чайлдфрі</w:t>
      </w:r>
      <w:proofErr w:type="spellEnd"/>
      <w:r w:rsidRPr="008F19AF">
        <w:rPr>
          <w:rFonts w:ascii="Arial" w:hAnsi="Arial" w:cs="Arial"/>
          <w:spacing w:val="-2"/>
          <w:sz w:val="24"/>
          <w:szCs w:val="24"/>
        </w:rPr>
        <w:t>. Соціальне сирітство. Проблеми відносин батьків і дітей. Тенденції розвитку сучасної сім’ї.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F7024">
        <w:rPr>
          <w:rFonts w:ascii="Arial" w:hAnsi="Arial" w:cs="Arial"/>
          <w:i/>
          <w:spacing w:val="-2"/>
          <w:sz w:val="24"/>
          <w:szCs w:val="24"/>
        </w:rPr>
        <w:t xml:space="preserve">8.2. Проблема </w:t>
      </w:r>
      <w:proofErr w:type="spellStart"/>
      <w:r w:rsidRPr="004F7024">
        <w:rPr>
          <w:rFonts w:ascii="Arial" w:hAnsi="Arial" w:cs="Arial"/>
          <w:i/>
          <w:spacing w:val="-2"/>
          <w:sz w:val="24"/>
          <w:szCs w:val="24"/>
        </w:rPr>
        <w:t>гендеру</w:t>
      </w:r>
      <w:proofErr w:type="spellEnd"/>
      <w:r w:rsidRPr="004F7024">
        <w:rPr>
          <w:rFonts w:ascii="Arial" w:hAnsi="Arial" w:cs="Arial"/>
          <w:i/>
          <w:spacing w:val="-2"/>
          <w:sz w:val="24"/>
          <w:szCs w:val="24"/>
        </w:rPr>
        <w:t xml:space="preserve"> у суспільстві.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Гендерна ідентичність. Мінливість соціальних ролей. 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4F7024">
        <w:rPr>
          <w:rFonts w:ascii="Arial" w:hAnsi="Arial" w:cs="Arial"/>
          <w:i/>
          <w:spacing w:val="-2"/>
          <w:sz w:val="24"/>
          <w:szCs w:val="24"/>
        </w:rPr>
        <w:t>8.3. Проблеми побудови особистого життя.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Особисте життя і стосунки в сім'ї: загальні тенденції. Таємниця особистого життя. Самотність як соціальна проблема.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8F19AF">
        <w:rPr>
          <w:rFonts w:ascii="Arial" w:hAnsi="Arial" w:cs="Arial"/>
          <w:b/>
          <w:spacing w:val="-2"/>
          <w:sz w:val="24"/>
          <w:szCs w:val="24"/>
        </w:rPr>
        <w:t>Тема 9.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b/>
          <w:spacing w:val="-2"/>
          <w:sz w:val="24"/>
          <w:szCs w:val="24"/>
        </w:rPr>
        <w:t>Проблема збереження й розвитку людської культури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 xml:space="preserve">9.1. Культура як соціальний явище. </w:t>
      </w:r>
      <w:r w:rsidRPr="008F19AF">
        <w:rPr>
          <w:rFonts w:ascii="Arial" w:hAnsi="Arial" w:cs="Arial"/>
          <w:spacing w:val="-2"/>
          <w:sz w:val="24"/>
          <w:szCs w:val="24"/>
        </w:rPr>
        <w:t>Поняття цивілізація, культура сусп</w:t>
      </w:r>
      <w:r w:rsidR="003325A0">
        <w:rPr>
          <w:rFonts w:ascii="Arial" w:hAnsi="Arial" w:cs="Arial"/>
          <w:spacing w:val="-2"/>
          <w:sz w:val="24"/>
          <w:szCs w:val="24"/>
        </w:rPr>
        <w:t>ільства. Закономірності культур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ного життя. Субкультури. Сучасні проблеми взаємодії національних культур.. Збереження культурної ідентичності. </w:t>
      </w:r>
    </w:p>
    <w:p w:rsidR="004F7024" w:rsidRPr="008F19AF" w:rsidRDefault="004F7024" w:rsidP="004F702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9.2. Сучасні тенденції розвитку культури.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 xml:space="preserve">Асиміляція культур. Віртуалізація. </w:t>
      </w:r>
      <w:proofErr w:type="spellStart"/>
      <w:r w:rsidRPr="008F19AF">
        <w:rPr>
          <w:rFonts w:ascii="Arial" w:hAnsi="Arial" w:cs="Arial"/>
          <w:spacing w:val="-2"/>
          <w:sz w:val="24"/>
          <w:szCs w:val="24"/>
        </w:rPr>
        <w:t>Масовизація</w:t>
      </w:r>
      <w:proofErr w:type="spellEnd"/>
      <w:r w:rsidRPr="008F19AF">
        <w:rPr>
          <w:rFonts w:ascii="Arial" w:hAnsi="Arial" w:cs="Arial"/>
          <w:spacing w:val="-2"/>
          <w:sz w:val="24"/>
          <w:szCs w:val="24"/>
        </w:rPr>
        <w:t xml:space="preserve"> і </w:t>
      </w:r>
      <w:proofErr w:type="spellStart"/>
      <w:r w:rsidRPr="008F19AF">
        <w:rPr>
          <w:rFonts w:ascii="Arial" w:hAnsi="Arial" w:cs="Arial"/>
          <w:spacing w:val="-2"/>
          <w:sz w:val="24"/>
          <w:szCs w:val="24"/>
        </w:rPr>
        <w:t>елітарізація</w:t>
      </w:r>
      <w:proofErr w:type="spellEnd"/>
      <w:r w:rsidRPr="008F19AF">
        <w:rPr>
          <w:rFonts w:ascii="Arial" w:hAnsi="Arial" w:cs="Arial"/>
          <w:spacing w:val="-2"/>
          <w:sz w:val="24"/>
          <w:szCs w:val="24"/>
        </w:rPr>
        <w:t>.</w:t>
      </w:r>
    </w:p>
    <w:p w:rsidR="004F7024" w:rsidRPr="008F19AF" w:rsidRDefault="004F7024" w:rsidP="00D568F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lang w:val="ru-RU"/>
        </w:rPr>
      </w:pPr>
      <w:r w:rsidRPr="008F19AF">
        <w:rPr>
          <w:rFonts w:ascii="Arial" w:hAnsi="Arial" w:cs="Arial"/>
          <w:i/>
          <w:spacing w:val="-2"/>
          <w:sz w:val="24"/>
          <w:szCs w:val="24"/>
        </w:rPr>
        <w:t>9.3. Трансформація системи моральних цінностей.</w:t>
      </w:r>
      <w:r w:rsidR="00D568F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8F19AF">
        <w:rPr>
          <w:rFonts w:ascii="Arial" w:hAnsi="Arial" w:cs="Arial"/>
          <w:spacing w:val="-2"/>
          <w:sz w:val="24"/>
          <w:szCs w:val="24"/>
        </w:rPr>
        <w:t>Тенденції розвитку моралі. Проблема морального прогресу. Зростання плюралізму в системі моральних цінностей. Персоніфікація моралі</w:t>
      </w:r>
      <w:r w:rsidRPr="008F19AF">
        <w:rPr>
          <w:rFonts w:ascii="Arial" w:hAnsi="Arial" w:cs="Arial"/>
          <w:spacing w:val="-2"/>
          <w:sz w:val="24"/>
          <w:szCs w:val="24"/>
          <w:lang w:val="ru-RU"/>
        </w:rPr>
        <w:t>.</w:t>
      </w:r>
    </w:p>
    <w:p w:rsidR="00D568F1" w:rsidRDefault="00D568F1" w:rsidP="00E063D2">
      <w:pPr>
        <w:pStyle w:val="1"/>
        <w:keepNext w:val="0"/>
        <w:widowControl w:val="0"/>
        <w:autoSpaceDE w:val="0"/>
        <w:autoSpaceDN w:val="0"/>
        <w:spacing w:before="73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74BC" w:rsidRDefault="009474BC" w:rsidP="009474BC"/>
    <w:p w:rsidR="009474BC" w:rsidRPr="009474BC" w:rsidRDefault="009474BC" w:rsidP="009474BC"/>
    <w:p w:rsidR="007C38C6" w:rsidRPr="00355757" w:rsidRDefault="00E063D2" w:rsidP="00E063D2">
      <w:pPr>
        <w:pStyle w:val="1"/>
        <w:keepNext w:val="0"/>
        <w:widowControl w:val="0"/>
        <w:autoSpaceDE w:val="0"/>
        <w:autoSpaceDN w:val="0"/>
        <w:spacing w:before="73" w:after="0" w:line="240" w:lineRule="auto"/>
        <w:jc w:val="center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lastRenderedPageBreak/>
        <w:t xml:space="preserve">4. </w:t>
      </w:r>
      <w:r w:rsidR="002B59AA" w:rsidRPr="00355757">
        <w:rPr>
          <w:rFonts w:ascii="Arial" w:hAnsi="Arial" w:cs="Arial"/>
          <w:sz w:val="24"/>
          <w:szCs w:val="24"/>
        </w:rPr>
        <w:t>П</w:t>
      </w:r>
      <w:r w:rsidR="007C38C6" w:rsidRPr="00355757">
        <w:rPr>
          <w:rFonts w:ascii="Arial" w:hAnsi="Arial" w:cs="Arial"/>
          <w:sz w:val="24"/>
          <w:szCs w:val="24"/>
        </w:rPr>
        <w:t>орядок оцінювання результатів навчання</w:t>
      </w:r>
    </w:p>
    <w:p w:rsidR="002B59AA" w:rsidRPr="00355757" w:rsidRDefault="002B59AA" w:rsidP="00DE271F">
      <w:pPr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7C38C6" w:rsidRPr="006944A2" w:rsidRDefault="007C38C6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 xml:space="preserve">Система оцінювання сформованих компетентностей у студентів враховує види занять, які згідно з програмою навчальної дисципліни передбачають лекційні, семінарські, практичні заняття, а також виконання самостійної роботи. Оцінювання сформованих компетентностей у студентів здійснюється за накопичувальною 100-бальною системою. Відповідно до Тимчасового положення "Про порядок оцінювання результатів навчання студентів за накопичувальною бально-рейтинговою системою" ХНЕУ ім. С. </w:t>
      </w:r>
      <w:proofErr w:type="spellStart"/>
      <w:r w:rsidRPr="006944A2">
        <w:rPr>
          <w:rFonts w:ascii="Arial" w:hAnsi="Arial" w:cs="Arial"/>
          <w:spacing w:val="-2"/>
          <w:sz w:val="24"/>
          <w:szCs w:val="24"/>
        </w:rPr>
        <w:t>Кузнеця</w:t>
      </w:r>
      <w:proofErr w:type="spellEnd"/>
      <w:r w:rsidRPr="006944A2">
        <w:rPr>
          <w:rFonts w:ascii="Arial" w:hAnsi="Arial" w:cs="Arial"/>
          <w:spacing w:val="-2"/>
          <w:sz w:val="24"/>
          <w:szCs w:val="24"/>
        </w:rPr>
        <w:t>, контрольні заходи включають:</w:t>
      </w:r>
    </w:p>
    <w:p w:rsidR="00BD3D82" w:rsidRPr="006944A2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 xml:space="preserve">поточний контроль, що здійснюється протягом семестру під час проведення лекційних та семінарських занять і оцінюється сумою набраних балів (максимальна сума – 100 балів; мінімальна сума для отримання заліку – 60 балів); </w:t>
      </w:r>
    </w:p>
    <w:p w:rsidR="00BD3D82" w:rsidRPr="006944A2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>модульний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</w:t>
      </w:r>
      <w:r w:rsidR="007A7514" w:rsidRPr="006944A2">
        <w:rPr>
          <w:rFonts w:ascii="Arial" w:hAnsi="Arial" w:cs="Arial"/>
          <w:spacing w:val="-2"/>
          <w:sz w:val="24"/>
          <w:szCs w:val="24"/>
        </w:rPr>
        <w:t> </w:t>
      </w:r>
      <w:r w:rsidRPr="006944A2">
        <w:rPr>
          <w:rFonts w:ascii="Arial" w:hAnsi="Arial" w:cs="Arial"/>
          <w:spacing w:val="-2"/>
          <w:sz w:val="24"/>
          <w:szCs w:val="24"/>
        </w:rPr>
        <w:t xml:space="preserve">– змістового модуля; </w:t>
      </w:r>
    </w:p>
    <w:p w:rsidR="00BD3D82" w:rsidRPr="006944A2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 xml:space="preserve">підсумковий/семестровий контроль, що проводиться у формі </w:t>
      </w:r>
      <w:r w:rsidR="007A7514" w:rsidRPr="006944A2">
        <w:rPr>
          <w:rFonts w:ascii="Arial" w:hAnsi="Arial" w:cs="Arial"/>
          <w:spacing w:val="-2"/>
          <w:sz w:val="24"/>
          <w:szCs w:val="24"/>
        </w:rPr>
        <w:t>заліку</w:t>
      </w:r>
      <w:r w:rsidRPr="006944A2">
        <w:rPr>
          <w:rFonts w:ascii="Arial" w:hAnsi="Arial" w:cs="Arial"/>
          <w:spacing w:val="-2"/>
          <w:sz w:val="24"/>
          <w:szCs w:val="24"/>
        </w:rPr>
        <w:t xml:space="preserve"> відповідно до графіка навчального процесу. </w:t>
      </w:r>
    </w:p>
    <w:p w:rsidR="007C38C6" w:rsidRPr="006944A2" w:rsidRDefault="007C38C6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>Порядок проведення поточного оцінювання знань студентів. Оцінювання знань студента під час семінарських</w:t>
      </w:r>
      <w:r w:rsidR="007A7514" w:rsidRPr="006944A2">
        <w:rPr>
          <w:rFonts w:ascii="Arial" w:hAnsi="Arial" w:cs="Arial"/>
          <w:spacing w:val="-2"/>
          <w:sz w:val="24"/>
          <w:szCs w:val="24"/>
        </w:rPr>
        <w:t xml:space="preserve"> і </w:t>
      </w:r>
      <w:r w:rsidRPr="006944A2">
        <w:rPr>
          <w:rFonts w:ascii="Arial" w:hAnsi="Arial" w:cs="Arial"/>
          <w:spacing w:val="-2"/>
          <w:sz w:val="24"/>
          <w:szCs w:val="24"/>
        </w:rPr>
        <w:t>практичних занять та виконання індивідуальних завдань проводиться за такими критеріями:</w:t>
      </w:r>
    </w:p>
    <w:p w:rsidR="00BD3D82" w:rsidRPr="006944A2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 xml:space="preserve">Порядок проведення поточного оцінювання знань студентів. Оцінювання знань студента під час лекційних та семінарських занять, під час виконання індивідуальних завдань та під час експрес-опитування проводиться за такими критеріями: розуміння, ступінь засвоєння теорії та методології проблем, що розглядаються; ступінь засвоєння фактичного матеріалу навчальної дисципліни; ознайомлення з рекомендованою літературою, а також із сучасною літературою з питань, що розглядаються; вміння поєднувати теорію з розумінням реалій сьогодення в духовній культурі суспільства, що глобалізується; логіка, структура, стиль викладу матеріалу в письмових роботах і під час виступів в аудиторії, вміння обґрунтовувати свою позицію, здійснювати узагальнення інформації та робити висновки. У процесі оцінювання індивідуальних завдань увага також приділяється якості, самостійності та своєчасності здачі виконаних завдань викладачу згідно з графіком навчального процесу. </w:t>
      </w:r>
    </w:p>
    <w:p w:rsidR="00BD3D82" w:rsidRPr="006944A2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 xml:space="preserve">Загальними критеріями, за якими здійснюється оцінювання </w:t>
      </w:r>
      <w:proofErr w:type="spellStart"/>
      <w:r w:rsidRPr="006944A2">
        <w:rPr>
          <w:rFonts w:ascii="Arial" w:hAnsi="Arial" w:cs="Arial"/>
          <w:spacing w:val="-2"/>
          <w:sz w:val="24"/>
          <w:szCs w:val="24"/>
        </w:rPr>
        <w:t>позааудиторної</w:t>
      </w:r>
      <w:proofErr w:type="spellEnd"/>
      <w:r w:rsidRPr="006944A2">
        <w:rPr>
          <w:rFonts w:ascii="Arial" w:hAnsi="Arial" w:cs="Arial"/>
          <w:spacing w:val="-2"/>
          <w:sz w:val="24"/>
          <w:szCs w:val="24"/>
        </w:rPr>
        <w:t xml:space="preserve"> самостійної роботи студентів, є: глибина і міцність знань, рівень мислення, вміння систематизувати знання за окремими темами, вміння робити обґрунтовані висновки, володіння категорійним апаратом, навички і прийоми виконання практичних завдань, вміння знаходити необхідну інформацію, здійснювати її систематизацію та обробку, самореалізація на практичних та семінарських заняттях. </w:t>
      </w:r>
    </w:p>
    <w:p w:rsidR="00BD3D82" w:rsidRPr="00355757" w:rsidRDefault="00BD3D82" w:rsidP="006944A2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4A2">
        <w:rPr>
          <w:rFonts w:ascii="Arial" w:hAnsi="Arial" w:cs="Arial"/>
          <w:spacing w:val="-2"/>
          <w:sz w:val="24"/>
          <w:szCs w:val="24"/>
        </w:rPr>
        <w:t>Порядок підсумкового контролю</w:t>
      </w:r>
      <w:r w:rsidRPr="00355757">
        <w:rPr>
          <w:rFonts w:ascii="Arial" w:hAnsi="Arial" w:cs="Arial"/>
          <w:sz w:val="24"/>
          <w:szCs w:val="24"/>
        </w:rPr>
        <w:t xml:space="preserve"> з навчальної дисципліни. Завданням ПМК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 В умовах реалізації </w:t>
      </w:r>
      <w:proofErr w:type="spellStart"/>
      <w:r w:rsidRPr="00355757">
        <w:rPr>
          <w:rFonts w:ascii="Arial" w:hAnsi="Arial" w:cs="Arial"/>
          <w:sz w:val="24"/>
          <w:szCs w:val="24"/>
        </w:rPr>
        <w:t>компетентнісного</w:t>
      </w:r>
      <w:proofErr w:type="spellEnd"/>
      <w:r w:rsidRPr="00355757">
        <w:rPr>
          <w:rFonts w:ascii="Arial" w:hAnsi="Arial" w:cs="Arial"/>
          <w:sz w:val="24"/>
          <w:szCs w:val="24"/>
        </w:rPr>
        <w:t xml:space="preserve"> підходу ПМК оцінює рівень засвоєння студентом компетентностей, що передбачені кваліфікаційними вимогами.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</w:t>
      </w:r>
    </w:p>
    <w:p w:rsidR="007C38C6" w:rsidRPr="00355757" w:rsidRDefault="00BD3D82" w:rsidP="00BD3D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lastRenderedPageBreak/>
        <w:t xml:space="preserve">Отриманий бал </w:t>
      </w:r>
      <w:r w:rsidR="007C38C6" w:rsidRPr="00355757">
        <w:rPr>
          <w:rFonts w:ascii="Arial" w:hAnsi="Arial" w:cs="Arial"/>
          <w:sz w:val="24"/>
          <w:szCs w:val="24"/>
        </w:rPr>
        <w:t xml:space="preserve">заноситься у залікову "Відомість обліку успішності" навчальної дисципліни. </w:t>
      </w:r>
    </w:p>
    <w:p w:rsidR="00913DE6" w:rsidRPr="00355757" w:rsidRDefault="00913DE6" w:rsidP="00BD3D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t xml:space="preserve">Виставлення підсумкової оцінки здійснюється за шкалою, наведеною в табл. </w:t>
      </w:r>
    </w:p>
    <w:p w:rsidR="00BD3D82" w:rsidRPr="00355757" w:rsidRDefault="00BD3D82" w:rsidP="00BD3D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2F43" w:rsidRDefault="007E2F43" w:rsidP="00913DE6">
      <w:pPr>
        <w:spacing w:line="25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DE6" w:rsidRPr="00355757" w:rsidRDefault="00913DE6" w:rsidP="006C767B">
      <w:pPr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757">
        <w:rPr>
          <w:rFonts w:ascii="Arial" w:hAnsi="Arial" w:cs="Arial"/>
          <w:b/>
          <w:bCs/>
          <w:sz w:val="24"/>
          <w:szCs w:val="24"/>
        </w:rPr>
        <w:t>Шкала оцінювання: національна та ЄКТС</w:t>
      </w:r>
    </w:p>
    <w:p w:rsidR="00913DE6" w:rsidRPr="00355757" w:rsidRDefault="00913DE6" w:rsidP="006C767B">
      <w:pPr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3685"/>
        <w:gridCol w:w="2410"/>
      </w:tblGrid>
      <w:tr w:rsidR="00913DE6" w:rsidRPr="00355757">
        <w:trPr>
          <w:trHeight w:val="450"/>
          <w:jc w:val="center"/>
        </w:trPr>
        <w:tc>
          <w:tcPr>
            <w:tcW w:w="2552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Оцінка</w:t>
            </w:r>
          </w:p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bCs/>
                <w:sz w:val="24"/>
                <w:szCs w:val="24"/>
              </w:rPr>
              <w:t>ЄКТС</w:t>
            </w:r>
          </w:p>
        </w:tc>
        <w:tc>
          <w:tcPr>
            <w:tcW w:w="6095" w:type="dxa"/>
            <w:gridSpan w:val="2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Оцінка за національною шкалою</w:t>
            </w:r>
          </w:p>
        </w:tc>
      </w:tr>
      <w:tr w:rsidR="00913DE6" w:rsidRPr="00355757">
        <w:trPr>
          <w:trHeight w:val="450"/>
          <w:jc w:val="center"/>
        </w:trPr>
        <w:tc>
          <w:tcPr>
            <w:tcW w:w="2552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для заліку</w:t>
            </w:r>
          </w:p>
        </w:tc>
      </w:tr>
      <w:tr w:rsidR="00913DE6" w:rsidRPr="00355757">
        <w:trPr>
          <w:trHeight w:val="264"/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90 – 100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  <w:tc>
          <w:tcPr>
            <w:tcW w:w="2410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зараховано</w:t>
            </w:r>
          </w:p>
        </w:tc>
      </w:tr>
      <w:tr w:rsidR="00913DE6" w:rsidRPr="00355757">
        <w:trPr>
          <w:trHeight w:val="194"/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82 – 89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685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  <w:tc>
          <w:tcPr>
            <w:tcW w:w="2410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E6" w:rsidRPr="00355757">
        <w:trPr>
          <w:trHeight w:val="60"/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74 – 81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685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E6" w:rsidRPr="00355757">
        <w:trPr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64 – 73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685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  <w:tc>
          <w:tcPr>
            <w:tcW w:w="2410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E6" w:rsidRPr="00355757">
        <w:trPr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60 – 63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685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E6" w:rsidRPr="00355757">
        <w:trPr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35 – 59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FX</w:t>
            </w:r>
          </w:p>
        </w:tc>
        <w:tc>
          <w:tcPr>
            <w:tcW w:w="3685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  <w:tc>
          <w:tcPr>
            <w:tcW w:w="2410" w:type="dxa"/>
            <w:vMerge w:val="restart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не зараховано</w:t>
            </w:r>
          </w:p>
        </w:tc>
      </w:tr>
      <w:tr w:rsidR="00913DE6" w:rsidRPr="00355757">
        <w:trPr>
          <w:trHeight w:val="60"/>
          <w:jc w:val="center"/>
        </w:trPr>
        <w:tc>
          <w:tcPr>
            <w:tcW w:w="2552" w:type="dxa"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1 – 34</w:t>
            </w:r>
          </w:p>
        </w:tc>
        <w:tc>
          <w:tcPr>
            <w:tcW w:w="992" w:type="dxa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5757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685" w:type="dxa"/>
            <w:vMerge/>
            <w:vAlign w:val="center"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3DE6" w:rsidRPr="00355757" w:rsidRDefault="00913DE6" w:rsidP="005331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DE6" w:rsidRPr="00355757" w:rsidRDefault="00913DE6" w:rsidP="00913DE6">
      <w:pPr>
        <w:pStyle w:val="1"/>
        <w:spacing w:before="73"/>
        <w:ind w:left="2" w:firstLine="707"/>
        <w:rPr>
          <w:rFonts w:ascii="Arial" w:hAnsi="Arial" w:cs="Arial"/>
          <w:b w:val="0"/>
          <w:sz w:val="24"/>
          <w:szCs w:val="24"/>
        </w:rPr>
      </w:pPr>
    </w:p>
    <w:p w:rsidR="00AC6737" w:rsidRPr="00355757" w:rsidRDefault="00913DE6" w:rsidP="00DE271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5757">
        <w:rPr>
          <w:rFonts w:ascii="Arial" w:hAnsi="Arial" w:cs="Arial"/>
          <w:sz w:val="24"/>
          <w:szCs w:val="24"/>
        </w:rPr>
        <w:t>Розподіл балів за тижнями згідно технологічної карти подано в табл</w:t>
      </w:r>
      <w:r w:rsidR="000F02F6" w:rsidRPr="00355757">
        <w:rPr>
          <w:rFonts w:ascii="Arial" w:hAnsi="Arial" w:cs="Arial"/>
          <w:sz w:val="24"/>
          <w:szCs w:val="24"/>
        </w:rPr>
        <w:t>иці.</w:t>
      </w:r>
      <w:r w:rsidRPr="00355757">
        <w:rPr>
          <w:rFonts w:ascii="Arial" w:hAnsi="Arial" w:cs="Arial"/>
          <w:sz w:val="24"/>
          <w:szCs w:val="24"/>
        </w:rPr>
        <w:t xml:space="preserve"> </w:t>
      </w:r>
    </w:p>
    <w:p w:rsidR="00B55DCF" w:rsidRPr="00355757" w:rsidRDefault="00B55DCF" w:rsidP="007C38C6">
      <w:pPr>
        <w:pStyle w:val="21"/>
        <w:widowControl w:val="0"/>
        <w:spacing w:after="0" w:line="274" w:lineRule="auto"/>
        <w:jc w:val="center"/>
        <w:rPr>
          <w:rFonts w:ascii="Arial" w:hAnsi="Arial" w:cs="Arial"/>
          <w:b/>
          <w:sz w:val="24"/>
          <w:highlight w:val="green"/>
          <w:lang w:val="uk-UA"/>
        </w:rPr>
      </w:pPr>
    </w:p>
    <w:p w:rsidR="0085147E" w:rsidRDefault="0085147E" w:rsidP="0085147E">
      <w:pPr>
        <w:pStyle w:val="21"/>
        <w:widowControl w:val="0"/>
        <w:spacing w:after="0" w:line="274" w:lineRule="auto"/>
        <w:jc w:val="center"/>
        <w:rPr>
          <w:rFonts w:ascii="Arial" w:hAnsi="Arial" w:cs="Arial"/>
          <w:b/>
          <w:sz w:val="24"/>
          <w:lang w:val="uk-UA"/>
        </w:rPr>
      </w:pPr>
      <w:r w:rsidRPr="00355757">
        <w:rPr>
          <w:rFonts w:ascii="Arial" w:hAnsi="Arial" w:cs="Arial"/>
          <w:b/>
          <w:sz w:val="24"/>
          <w:lang w:val="uk-UA"/>
        </w:rPr>
        <w:t xml:space="preserve">Розподіл балів за тижнями </w:t>
      </w:r>
    </w:p>
    <w:p w:rsidR="0085147E" w:rsidRPr="00355757" w:rsidRDefault="0085147E" w:rsidP="0085147E">
      <w:pPr>
        <w:pStyle w:val="21"/>
        <w:widowControl w:val="0"/>
        <w:spacing w:after="0" w:line="274" w:lineRule="auto"/>
        <w:jc w:val="center"/>
        <w:rPr>
          <w:rFonts w:ascii="Arial" w:hAnsi="Arial" w:cs="Arial"/>
          <w:b/>
          <w:sz w:val="24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134"/>
        <w:gridCol w:w="567"/>
        <w:gridCol w:w="426"/>
        <w:gridCol w:w="566"/>
        <w:gridCol w:w="426"/>
        <w:gridCol w:w="425"/>
        <w:gridCol w:w="567"/>
        <w:gridCol w:w="649"/>
        <w:gridCol w:w="647"/>
        <w:gridCol w:w="547"/>
      </w:tblGrid>
      <w:tr w:rsidR="0085147E" w:rsidRPr="00355757" w:rsidTr="009474BC">
        <w:trPr>
          <w:cantSplit/>
          <w:trHeight w:val="1452"/>
        </w:trPr>
        <w:tc>
          <w:tcPr>
            <w:tcW w:w="5211" w:type="dxa"/>
            <w:gridSpan w:val="3"/>
            <w:shd w:val="clear" w:color="auto" w:fill="auto"/>
          </w:tcPr>
          <w:p w:rsidR="0085147E" w:rsidRPr="00355757" w:rsidRDefault="0085147E" w:rsidP="00B17402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55757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Теми змістового модуля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Лекційні заняття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Практичні заняття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  <w:t>Завдання за темами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  <w:t>Есе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5147E" w:rsidRPr="00AA0D0D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0D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Презентація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5147E" w:rsidRPr="00AA0D0D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0D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Експрес-опитування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85147E" w:rsidRPr="00AA0D0D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A0D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Письмова контрольна робота</w:t>
            </w:r>
          </w:p>
        </w:tc>
        <w:tc>
          <w:tcPr>
            <w:tcW w:w="647" w:type="dxa"/>
            <w:shd w:val="clear" w:color="auto" w:fill="auto"/>
            <w:textDirection w:val="btLr"/>
            <w:vAlign w:val="center"/>
          </w:tcPr>
          <w:p w:rsidR="0085147E" w:rsidRPr="00AA0D0D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E38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Комплексна дослідницька робота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Усього</w:t>
            </w:r>
          </w:p>
        </w:tc>
      </w:tr>
      <w:tr w:rsidR="0085147E" w:rsidRPr="00355757" w:rsidTr="009474BC">
        <w:trPr>
          <w:trHeight w:val="413"/>
        </w:trPr>
        <w:tc>
          <w:tcPr>
            <w:tcW w:w="81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Змістовий модуль 1. Теоретичні основи дослідження соціальних проблем суспільства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4753E5">
              <w:rPr>
                <w:rStyle w:val="FontStyle117"/>
                <w:sz w:val="20"/>
                <w:szCs w:val="20"/>
              </w:rPr>
              <w:t>Тема 1. Соціологічні науки, як підґрунтя дослідження соціальних проблем суспільства</w:t>
            </w:r>
            <w:r>
              <w:rPr>
                <w:rStyle w:val="FontStyle117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rPr>
          <w:trHeight w:val="281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4753E5">
              <w:rPr>
                <w:rStyle w:val="FontStyle117"/>
                <w:sz w:val="20"/>
                <w:szCs w:val="20"/>
              </w:rPr>
              <w:t>Тема 2. Суспільство як соціальна система, його соціальна структура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тиждень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тиждень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4753E5">
              <w:rPr>
                <w:rStyle w:val="FontStyle117"/>
                <w:sz w:val="20"/>
                <w:szCs w:val="20"/>
              </w:rPr>
              <w:t>Тема 3. Особистість у системі соціальних зв'язків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5147E" w:rsidRPr="00355757" w:rsidTr="009474BC">
        <w:trPr>
          <w:trHeight w:val="85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4753E5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4753E5">
              <w:rPr>
                <w:rStyle w:val="FontStyle117"/>
                <w:sz w:val="20"/>
                <w:szCs w:val="20"/>
              </w:rPr>
              <w:t>Тема 4. Організація проведення соціологічних досліджень.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85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5147E" w:rsidRPr="00355757" w:rsidTr="009474BC">
        <w:trPr>
          <w:trHeight w:val="224"/>
        </w:trPr>
        <w:tc>
          <w:tcPr>
            <w:tcW w:w="81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Змістовий модуль 2. Регулювання конфліктної взаємодії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Тема 5. Демографічні проблеми суспільства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55757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rPr>
          <w:trHeight w:val="344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Тема 6. Економічні проблеми сучасного суспільства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5147E" w:rsidRPr="00355757" w:rsidTr="009474BC">
        <w:trPr>
          <w:trHeight w:val="278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Тема 7. Проблеми та виклики сучасних політичних процесів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 тиждень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85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5147E" w:rsidRPr="00355757" w:rsidTr="009474BC">
        <w:trPr>
          <w:trHeight w:val="260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85147E" w:rsidRPr="00355757" w:rsidTr="009474BC">
        <w:trPr>
          <w:trHeight w:val="285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Тема 8. Соціальні виклики сучасних змін у сім’ї, шлюбі та особистому житті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5147E" w:rsidRPr="00355757" w:rsidTr="009474BC">
        <w:trPr>
          <w:trHeight w:val="229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5147E" w:rsidRPr="00355757" w:rsidTr="009474BC">
        <w:trPr>
          <w:trHeight w:val="529"/>
        </w:trPr>
        <w:tc>
          <w:tcPr>
            <w:tcW w:w="81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85147E" w:rsidRPr="003776D8" w:rsidRDefault="0085147E" w:rsidP="00B17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"/>
              <w:rPr>
                <w:rStyle w:val="FontStyle117"/>
                <w:sz w:val="20"/>
                <w:szCs w:val="20"/>
              </w:rPr>
            </w:pPr>
            <w:r w:rsidRPr="003776D8">
              <w:rPr>
                <w:rStyle w:val="FontStyle117"/>
                <w:sz w:val="20"/>
                <w:szCs w:val="20"/>
              </w:rPr>
              <w:t>Тема 9. Проблема збереження й розвитку людської культури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355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тиждень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5147E" w:rsidRPr="00355757" w:rsidTr="009474BC"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85147E" w:rsidRPr="00355757" w:rsidRDefault="0085147E" w:rsidP="00B17402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uk-UA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85147E" w:rsidRPr="00355757" w:rsidRDefault="0085147E" w:rsidP="00B17402">
            <w:pPr>
              <w:widowControl w:val="0"/>
              <w:tabs>
                <w:tab w:val="left" w:pos="577"/>
                <w:tab w:val="left" w:pos="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147E" w:rsidRPr="00355757" w:rsidRDefault="0085147E" w:rsidP="00B1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5147E" w:rsidRPr="00355757" w:rsidRDefault="0085147E" w:rsidP="009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3557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7C38C6" w:rsidRPr="00355757" w:rsidRDefault="00913DE6" w:rsidP="007A7514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5757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7C38C6" w:rsidRPr="00355757">
        <w:rPr>
          <w:rFonts w:ascii="Arial" w:hAnsi="Arial" w:cs="Arial"/>
          <w:b/>
          <w:sz w:val="24"/>
          <w:szCs w:val="24"/>
        </w:rPr>
        <w:t>Рекомендована література</w:t>
      </w:r>
    </w:p>
    <w:p w:rsidR="008237BC" w:rsidRDefault="008237BC" w:rsidP="007A7514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8237BC" w:rsidRPr="008237BC" w:rsidRDefault="008237BC" w:rsidP="00823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7BC">
        <w:rPr>
          <w:rFonts w:ascii="Arial" w:hAnsi="Arial" w:cs="Arial"/>
          <w:b/>
          <w:sz w:val="24"/>
          <w:szCs w:val="24"/>
        </w:rPr>
        <w:t>5.1. Основна</w:t>
      </w:r>
    </w:p>
    <w:p w:rsidR="008237BC" w:rsidRP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7BC" w:rsidRP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8237BC">
        <w:rPr>
          <w:rFonts w:ascii="Arial" w:hAnsi="Arial" w:cs="Arial"/>
          <w:sz w:val="24"/>
          <w:szCs w:val="24"/>
        </w:rPr>
        <w:t>Дороніна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М. С. Соціологія (візуалізація основних положень) : </w:t>
      </w:r>
      <w:proofErr w:type="spellStart"/>
      <w:r w:rsidRPr="008237BC">
        <w:rPr>
          <w:rFonts w:ascii="Arial" w:hAnsi="Arial" w:cs="Arial"/>
          <w:sz w:val="24"/>
          <w:szCs w:val="24"/>
        </w:rPr>
        <w:t>навча-льний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посібник / М. С. </w:t>
      </w:r>
      <w:proofErr w:type="spellStart"/>
      <w:r w:rsidRPr="008237BC">
        <w:rPr>
          <w:rFonts w:ascii="Arial" w:hAnsi="Arial" w:cs="Arial"/>
          <w:sz w:val="24"/>
          <w:szCs w:val="24"/>
        </w:rPr>
        <w:t>Дороніна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, Л. О. </w:t>
      </w:r>
      <w:proofErr w:type="spellStart"/>
      <w:r w:rsidRPr="008237BC">
        <w:rPr>
          <w:rFonts w:ascii="Arial" w:hAnsi="Arial" w:cs="Arial"/>
          <w:sz w:val="24"/>
          <w:szCs w:val="24"/>
        </w:rPr>
        <w:t>Сасіна</w:t>
      </w:r>
      <w:proofErr w:type="spellEnd"/>
      <w:r w:rsidRPr="008237BC">
        <w:rPr>
          <w:rFonts w:ascii="Arial" w:hAnsi="Arial" w:cs="Arial"/>
          <w:sz w:val="24"/>
          <w:szCs w:val="24"/>
        </w:rPr>
        <w:t>. – Х. : Вид. ХНЕУ, 2011. – 172 с. (</w:t>
      </w:r>
      <w:proofErr w:type="spellStart"/>
      <w:r w:rsidRPr="008237BC">
        <w:rPr>
          <w:rFonts w:ascii="Arial" w:hAnsi="Arial" w:cs="Arial"/>
          <w:sz w:val="24"/>
          <w:szCs w:val="24"/>
        </w:rPr>
        <w:t>Укр.мов</w:t>
      </w:r>
      <w:proofErr w:type="spellEnd"/>
      <w:r w:rsidRPr="008237BC">
        <w:rPr>
          <w:rFonts w:ascii="Arial" w:hAnsi="Arial" w:cs="Arial"/>
          <w:sz w:val="24"/>
          <w:szCs w:val="24"/>
        </w:rPr>
        <w:t>.).</w:t>
      </w: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D4EEF">
        <w:rPr>
          <w:rFonts w:ascii="Arial" w:hAnsi="Arial" w:cs="Arial"/>
          <w:sz w:val="24"/>
          <w:szCs w:val="24"/>
        </w:rPr>
        <w:t xml:space="preserve">Лукашевич М.П. Соціологія. Базовий курс. Підручник для </w:t>
      </w:r>
      <w:proofErr w:type="spellStart"/>
      <w:r w:rsidRPr="000D4EEF">
        <w:rPr>
          <w:rFonts w:ascii="Arial" w:hAnsi="Arial" w:cs="Arial"/>
          <w:sz w:val="24"/>
          <w:szCs w:val="24"/>
        </w:rPr>
        <w:t>студ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вищ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навч</w:t>
      </w:r>
      <w:proofErr w:type="spellEnd"/>
      <w:r w:rsidRPr="000D4EEF">
        <w:rPr>
          <w:rFonts w:ascii="Arial" w:hAnsi="Arial" w:cs="Arial"/>
          <w:sz w:val="24"/>
          <w:szCs w:val="24"/>
        </w:rPr>
        <w:t>. закл.</w:t>
      </w:r>
      <w:r w:rsidR="006C767B">
        <w:rPr>
          <w:rFonts w:ascii="Arial" w:hAnsi="Arial" w:cs="Arial"/>
          <w:sz w:val="24"/>
          <w:szCs w:val="24"/>
        </w:rPr>
        <w:t> / М. П. Лукашевич –</w:t>
      </w:r>
      <w:r w:rsidRPr="000D4EEF">
        <w:rPr>
          <w:rFonts w:ascii="Arial" w:hAnsi="Arial" w:cs="Arial"/>
          <w:sz w:val="24"/>
          <w:szCs w:val="24"/>
        </w:rPr>
        <w:t xml:space="preserve"> К.: Каравела, 2006. </w:t>
      </w:r>
      <w:r w:rsidR="006C767B"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310 с. </w:t>
      </w:r>
    </w:p>
    <w:p w:rsid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8237BC">
        <w:rPr>
          <w:rFonts w:ascii="Arial" w:hAnsi="Arial" w:cs="Arial"/>
          <w:sz w:val="24"/>
          <w:szCs w:val="24"/>
        </w:rPr>
        <w:t>Сасіна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Л. О. Соціологія : </w:t>
      </w:r>
      <w:proofErr w:type="spellStart"/>
      <w:r w:rsidRPr="008237BC">
        <w:rPr>
          <w:rFonts w:ascii="Arial" w:hAnsi="Arial" w:cs="Arial"/>
          <w:sz w:val="24"/>
          <w:szCs w:val="24"/>
        </w:rPr>
        <w:t>навч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37BC">
        <w:rPr>
          <w:rFonts w:ascii="Arial" w:hAnsi="Arial" w:cs="Arial"/>
          <w:sz w:val="24"/>
          <w:szCs w:val="24"/>
        </w:rPr>
        <w:t>посібн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. / Л. О. </w:t>
      </w:r>
      <w:proofErr w:type="spellStart"/>
      <w:r w:rsidRPr="008237BC">
        <w:rPr>
          <w:rFonts w:ascii="Arial" w:hAnsi="Arial" w:cs="Arial"/>
          <w:sz w:val="24"/>
          <w:szCs w:val="24"/>
        </w:rPr>
        <w:t>Сасіна</w:t>
      </w:r>
      <w:proofErr w:type="spellEnd"/>
      <w:r w:rsidRPr="008237BC">
        <w:rPr>
          <w:rFonts w:ascii="Arial" w:hAnsi="Arial" w:cs="Arial"/>
          <w:sz w:val="24"/>
          <w:szCs w:val="24"/>
        </w:rPr>
        <w:t>, Н. А. Маж¬ник. – Х. : ВД "ІНЖЕК", 2005. – 208 с.</w:t>
      </w:r>
    </w:p>
    <w:p w:rsidR="008237BC" w:rsidRP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7BC" w:rsidRPr="008237BC" w:rsidRDefault="008237BC" w:rsidP="00823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7BC">
        <w:rPr>
          <w:rFonts w:ascii="Arial" w:hAnsi="Arial" w:cs="Arial"/>
          <w:b/>
          <w:sz w:val="24"/>
          <w:szCs w:val="24"/>
        </w:rPr>
        <w:t>5.2. Додаткова</w:t>
      </w:r>
    </w:p>
    <w:p w:rsid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D4EEF">
        <w:rPr>
          <w:rFonts w:ascii="Arial" w:hAnsi="Arial" w:cs="Arial"/>
          <w:sz w:val="24"/>
          <w:szCs w:val="24"/>
        </w:rPr>
        <w:t>Головатий М.</w:t>
      </w:r>
      <w:r>
        <w:rPr>
          <w:rFonts w:ascii="Arial" w:hAnsi="Arial" w:cs="Arial"/>
          <w:sz w:val="24"/>
          <w:szCs w:val="24"/>
        </w:rPr>
        <w:t> </w:t>
      </w:r>
      <w:r w:rsidRPr="000D4EEF">
        <w:rPr>
          <w:rFonts w:ascii="Arial" w:hAnsi="Arial" w:cs="Arial"/>
          <w:sz w:val="24"/>
          <w:szCs w:val="24"/>
        </w:rPr>
        <w:t xml:space="preserve">Ф. Соціологія політики: </w:t>
      </w:r>
      <w:proofErr w:type="spellStart"/>
      <w:r w:rsidRPr="000D4EEF">
        <w:rPr>
          <w:rFonts w:ascii="Arial" w:hAnsi="Arial" w:cs="Arial"/>
          <w:sz w:val="24"/>
          <w:szCs w:val="24"/>
        </w:rPr>
        <w:t>навч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посіб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Для </w:t>
      </w:r>
      <w:proofErr w:type="spellStart"/>
      <w:r w:rsidRPr="000D4EEF">
        <w:rPr>
          <w:rFonts w:ascii="Arial" w:hAnsi="Arial" w:cs="Arial"/>
          <w:sz w:val="24"/>
          <w:szCs w:val="24"/>
        </w:rPr>
        <w:t>вищ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навч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закл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/ М. Ф. Головатий. </w:t>
      </w:r>
      <w:r w:rsidRPr="000D4EEF">
        <w:rPr>
          <w:rFonts w:ascii="Arial" w:hAnsi="Arial" w:cs="Arial"/>
          <w:sz w:val="24"/>
          <w:szCs w:val="24"/>
        </w:rPr>
        <w:t>– К.</w:t>
      </w:r>
      <w:r>
        <w:rPr>
          <w:rFonts w:ascii="Arial" w:hAnsi="Arial" w:cs="Arial"/>
          <w:sz w:val="24"/>
          <w:szCs w:val="24"/>
        </w:rPr>
        <w:t xml:space="preserve"> </w:t>
      </w:r>
      <w:r w:rsidRPr="000D4E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D4EEF">
        <w:rPr>
          <w:rFonts w:ascii="Arial" w:hAnsi="Arial" w:cs="Arial"/>
          <w:sz w:val="24"/>
          <w:szCs w:val="24"/>
        </w:rPr>
        <w:t>МАУП, 2003. – 504 с.</w:t>
      </w: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0D4EEF">
        <w:rPr>
          <w:rFonts w:ascii="Arial" w:hAnsi="Arial" w:cs="Arial"/>
          <w:sz w:val="24"/>
          <w:szCs w:val="24"/>
        </w:rPr>
        <w:t>Дворецька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> </w:t>
      </w:r>
      <w:r w:rsidRPr="000D4EEF">
        <w:rPr>
          <w:rFonts w:ascii="Arial" w:hAnsi="Arial" w:cs="Arial"/>
          <w:sz w:val="24"/>
          <w:szCs w:val="24"/>
        </w:rPr>
        <w:t>В. Соціологія</w:t>
      </w:r>
      <w:r>
        <w:rPr>
          <w:rFonts w:ascii="Arial" w:hAnsi="Arial" w:cs="Arial"/>
          <w:sz w:val="24"/>
          <w:szCs w:val="24"/>
        </w:rPr>
        <w:t>.</w:t>
      </w:r>
      <w:r w:rsidRPr="000D4EE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Pr="000D4EEF">
        <w:rPr>
          <w:rFonts w:ascii="Arial" w:hAnsi="Arial" w:cs="Arial"/>
          <w:sz w:val="24"/>
          <w:szCs w:val="24"/>
        </w:rPr>
        <w:t>авч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4EEF">
        <w:rPr>
          <w:rFonts w:ascii="Arial" w:hAnsi="Arial" w:cs="Arial"/>
          <w:sz w:val="24"/>
          <w:szCs w:val="24"/>
        </w:rPr>
        <w:t>посіб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вид. 3-тє, перероб. і </w:t>
      </w:r>
      <w:proofErr w:type="spellStart"/>
      <w:r w:rsidRPr="000D4EEF">
        <w:rPr>
          <w:rFonts w:ascii="Arial" w:hAnsi="Arial" w:cs="Arial"/>
          <w:sz w:val="24"/>
          <w:szCs w:val="24"/>
        </w:rPr>
        <w:t>доп</w:t>
      </w:r>
      <w:proofErr w:type="spellEnd"/>
      <w:r w:rsidRPr="000D4E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/ Г. В. </w:t>
      </w:r>
      <w:proofErr w:type="spellStart"/>
      <w:r>
        <w:rPr>
          <w:rFonts w:ascii="Arial" w:hAnsi="Arial" w:cs="Arial"/>
          <w:sz w:val="24"/>
          <w:szCs w:val="24"/>
        </w:rPr>
        <w:t>Дворецька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0D4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К. : КНЕУ, 2013.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428 с.</w:t>
      </w:r>
    </w:p>
    <w:p w:rsidR="008237BC" w:rsidRP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Добреньков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В. И.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Методология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и методика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со</w:t>
      </w:r>
      <w:r w:rsidR="00043D97">
        <w:rPr>
          <w:rFonts w:ascii="Arial" w:hAnsi="Arial" w:cs="Arial"/>
          <w:sz w:val="24"/>
          <w:szCs w:val="24"/>
        </w:rPr>
        <w:t>циологического</w:t>
      </w:r>
      <w:proofErr w:type="spellEnd"/>
      <w:r w:rsidR="00043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D97">
        <w:rPr>
          <w:rFonts w:ascii="Arial" w:hAnsi="Arial" w:cs="Arial"/>
          <w:sz w:val="24"/>
          <w:szCs w:val="24"/>
        </w:rPr>
        <w:t>иссле</w:t>
      </w:r>
      <w:r w:rsidR="009C652E" w:rsidRPr="008237BC">
        <w:rPr>
          <w:rFonts w:ascii="Arial" w:hAnsi="Arial" w:cs="Arial"/>
          <w:sz w:val="24"/>
          <w:szCs w:val="24"/>
        </w:rPr>
        <w:t>дования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учебник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/ В. И.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Добреньков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>, А. И. Кравченко. – М. : Альма Матер, 2009. – 537 с.</w:t>
      </w:r>
    </w:p>
    <w:p w:rsidR="009C652E" w:rsidRDefault="008237BC" w:rsidP="009C6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Иванова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Н. Л.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Социальная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идентичность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теория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и практика / Н. Л.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Иванова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>, Т.</w:t>
      </w:r>
      <w:r w:rsidR="006C767B">
        <w:rPr>
          <w:rFonts w:ascii="Arial" w:hAnsi="Arial" w:cs="Arial"/>
          <w:sz w:val="24"/>
          <w:szCs w:val="24"/>
        </w:rPr>
        <w:t> </w:t>
      </w:r>
      <w:r w:rsidR="009C652E" w:rsidRPr="008237BC">
        <w:rPr>
          <w:rFonts w:ascii="Arial" w:hAnsi="Arial" w:cs="Arial"/>
          <w:sz w:val="24"/>
          <w:szCs w:val="24"/>
        </w:rPr>
        <w:t xml:space="preserve">В. Румянцева. – М. : </w:t>
      </w:r>
      <w:proofErr w:type="spellStart"/>
      <w:r w:rsidR="006C767B">
        <w:rPr>
          <w:rFonts w:ascii="Arial" w:hAnsi="Arial" w:cs="Arial"/>
          <w:sz w:val="24"/>
          <w:szCs w:val="24"/>
        </w:rPr>
        <w:t>Современный</w:t>
      </w:r>
      <w:proofErr w:type="spellEnd"/>
      <w:r w:rsidR="006C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67B">
        <w:rPr>
          <w:rFonts w:ascii="Arial" w:hAnsi="Arial" w:cs="Arial"/>
          <w:sz w:val="24"/>
          <w:szCs w:val="24"/>
        </w:rPr>
        <w:t>гуманитарный</w:t>
      </w:r>
      <w:proofErr w:type="spellEnd"/>
      <w:r w:rsidR="006C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67B">
        <w:rPr>
          <w:rFonts w:ascii="Arial" w:hAnsi="Arial" w:cs="Arial"/>
          <w:sz w:val="24"/>
          <w:szCs w:val="24"/>
        </w:rPr>
        <w:t>универ</w:t>
      </w:r>
      <w:r w:rsidR="009C652E" w:rsidRPr="008237BC">
        <w:rPr>
          <w:rFonts w:ascii="Arial" w:hAnsi="Arial" w:cs="Arial"/>
          <w:sz w:val="24"/>
          <w:szCs w:val="24"/>
        </w:rPr>
        <w:t>ситет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>, 2009. – 453 с.</w:t>
      </w:r>
    </w:p>
    <w:p w:rsidR="009C652E" w:rsidRDefault="000D4EEF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652E">
        <w:rPr>
          <w:rFonts w:ascii="Arial" w:hAnsi="Arial" w:cs="Arial"/>
          <w:sz w:val="24"/>
          <w:szCs w:val="24"/>
        </w:rPr>
        <w:t xml:space="preserve">. </w:t>
      </w:r>
      <w:r w:rsidR="009C652E" w:rsidRPr="008237BC">
        <w:rPr>
          <w:rFonts w:ascii="Arial" w:hAnsi="Arial" w:cs="Arial"/>
          <w:sz w:val="24"/>
          <w:szCs w:val="24"/>
        </w:rPr>
        <w:t xml:space="preserve">Карцева Л. В.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Социология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культуры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учебн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. пособ. / Л. В.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Кар¬цева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>, Ю.</w:t>
      </w:r>
      <w:r w:rsidR="006C767B">
        <w:rPr>
          <w:rFonts w:ascii="Arial" w:hAnsi="Arial" w:cs="Arial"/>
          <w:sz w:val="24"/>
          <w:szCs w:val="24"/>
        </w:rPr>
        <w:t> </w:t>
      </w:r>
      <w:r w:rsidR="009C652E" w:rsidRPr="008237BC">
        <w:rPr>
          <w:rFonts w:ascii="Arial" w:hAnsi="Arial" w:cs="Arial"/>
          <w:sz w:val="24"/>
          <w:szCs w:val="24"/>
        </w:rPr>
        <w:t>В.</w:t>
      </w:r>
      <w:r w:rsidR="006C767B">
        <w:rPr>
          <w:rFonts w:ascii="Arial" w:hAnsi="Arial" w:cs="Arial"/>
          <w:sz w:val="24"/>
          <w:szCs w:val="24"/>
        </w:rPr>
        <w:t> 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Шабалина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. – М. : </w:t>
      </w:r>
      <w:proofErr w:type="spellStart"/>
      <w:r w:rsidR="009C652E" w:rsidRPr="008237BC">
        <w:rPr>
          <w:rFonts w:ascii="Arial" w:hAnsi="Arial" w:cs="Arial"/>
          <w:sz w:val="24"/>
          <w:szCs w:val="24"/>
        </w:rPr>
        <w:t>Дашков</w:t>
      </w:r>
      <w:proofErr w:type="spellEnd"/>
      <w:r w:rsidR="009C652E" w:rsidRPr="008237BC">
        <w:rPr>
          <w:rFonts w:ascii="Arial" w:hAnsi="Arial" w:cs="Arial"/>
          <w:sz w:val="24"/>
          <w:szCs w:val="24"/>
        </w:rPr>
        <w:t xml:space="preserve"> и К, 2009. – 232 с.</w:t>
      </w: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0D4EEF">
        <w:rPr>
          <w:rFonts w:ascii="Arial" w:hAnsi="Arial" w:cs="Arial"/>
          <w:sz w:val="24"/>
          <w:szCs w:val="24"/>
        </w:rPr>
        <w:t>Лебідь Л.І. Соціологія культури</w:t>
      </w:r>
      <w:r>
        <w:rPr>
          <w:rFonts w:ascii="Arial" w:hAnsi="Arial" w:cs="Arial"/>
          <w:sz w:val="24"/>
          <w:szCs w:val="24"/>
        </w:rPr>
        <w:t xml:space="preserve"> / Л. І. Лебідь. –</w:t>
      </w:r>
      <w:r w:rsidRPr="000D4EEF">
        <w:rPr>
          <w:rFonts w:ascii="Arial" w:hAnsi="Arial" w:cs="Arial"/>
          <w:sz w:val="24"/>
          <w:szCs w:val="24"/>
        </w:rPr>
        <w:t xml:space="preserve"> Луганськ : ЛНУ імені Тараса Шевченка, 2013.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219 с.</w:t>
      </w: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Лукашевич М. П. </w:t>
      </w:r>
      <w:r w:rsidRPr="000D4EEF">
        <w:rPr>
          <w:rFonts w:ascii="Arial" w:hAnsi="Arial" w:cs="Arial"/>
          <w:sz w:val="24"/>
          <w:szCs w:val="24"/>
        </w:rPr>
        <w:t>Соціологія економіки.</w:t>
      </w:r>
      <w:r>
        <w:rPr>
          <w:rFonts w:ascii="Arial" w:hAnsi="Arial" w:cs="Arial"/>
          <w:sz w:val="24"/>
          <w:szCs w:val="24"/>
        </w:rPr>
        <w:t xml:space="preserve"> </w:t>
      </w:r>
      <w:r w:rsidRPr="000D4EEF">
        <w:rPr>
          <w:rFonts w:ascii="Arial" w:hAnsi="Arial" w:cs="Arial"/>
          <w:sz w:val="24"/>
          <w:szCs w:val="24"/>
        </w:rPr>
        <w:t>Підручник.</w:t>
      </w:r>
      <w:r>
        <w:rPr>
          <w:rFonts w:ascii="Arial" w:hAnsi="Arial" w:cs="Arial"/>
          <w:sz w:val="24"/>
          <w:szCs w:val="24"/>
        </w:rPr>
        <w:t>/ М. П. </w:t>
      </w:r>
      <w:r w:rsidRPr="000D4EEF">
        <w:rPr>
          <w:rFonts w:ascii="Arial" w:hAnsi="Arial" w:cs="Arial"/>
          <w:sz w:val="24"/>
          <w:szCs w:val="24"/>
        </w:rPr>
        <w:t xml:space="preserve">Лукашевич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К.: Каравела, 2009.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280 с.</w:t>
      </w:r>
    </w:p>
    <w:p w:rsidR="000D4EEF" w:rsidRPr="000D4EEF" w:rsidRDefault="000D4EEF" w:rsidP="000D4E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0D4EEF">
        <w:rPr>
          <w:rFonts w:ascii="Arial" w:hAnsi="Arial" w:cs="Arial"/>
          <w:sz w:val="24"/>
          <w:szCs w:val="24"/>
        </w:rPr>
        <w:t xml:space="preserve">Лукашевич М.П. Соціологія сім’ї. Теорія та практика. </w:t>
      </w:r>
      <w:proofErr w:type="spellStart"/>
      <w:r w:rsidRPr="000D4EEF">
        <w:rPr>
          <w:rFonts w:ascii="Arial" w:hAnsi="Arial" w:cs="Arial"/>
          <w:sz w:val="24"/>
          <w:szCs w:val="24"/>
        </w:rPr>
        <w:t>Навч</w:t>
      </w:r>
      <w:proofErr w:type="spellEnd"/>
      <w:r w:rsidRPr="000D4EEF">
        <w:rPr>
          <w:rFonts w:ascii="Arial" w:hAnsi="Arial" w:cs="Arial"/>
          <w:sz w:val="24"/>
          <w:szCs w:val="24"/>
        </w:rPr>
        <w:t>. посібник / М.</w:t>
      </w:r>
      <w:r w:rsidR="006C767B">
        <w:rPr>
          <w:rFonts w:ascii="Arial" w:hAnsi="Arial" w:cs="Arial"/>
          <w:sz w:val="24"/>
          <w:szCs w:val="24"/>
        </w:rPr>
        <w:t> </w:t>
      </w:r>
      <w:r w:rsidRPr="000D4EEF">
        <w:rPr>
          <w:rFonts w:ascii="Arial" w:hAnsi="Arial" w:cs="Arial"/>
          <w:sz w:val="24"/>
          <w:szCs w:val="24"/>
        </w:rPr>
        <w:t>П.</w:t>
      </w:r>
      <w:r w:rsidR="006C767B">
        <w:rPr>
          <w:rFonts w:ascii="Arial" w:hAnsi="Arial" w:cs="Arial"/>
          <w:sz w:val="24"/>
          <w:szCs w:val="24"/>
        </w:rPr>
        <w:t> </w:t>
      </w:r>
      <w:r w:rsidRPr="000D4EEF">
        <w:rPr>
          <w:rFonts w:ascii="Arial" w:hAnsi="Arial" w:cs="Arial"/>
          <w:sz w:val="24"/>
          <w:szCs w:val="24"/>
        </w:rPr>
        <w:t xml:space="preserve">Лукашевич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Київ: ІПК ДСЗУ, 2012. </w:t>
      </w:r>
      <w:r>
        <w:rPr>
          <w:rFonts w:ascii="Arial" w:hAnsi="Arial" w:cs="Arial"/>
          <w:sz w:val="24"/>
          <w:szCs w:val="24"/>
        </w:rPr>
        <w:t>–</w:t>
      </w:r>
      <w:r w:rsidRPr="000D4EEF">
        <w:rPr>
          <w:rFonts w:ascii="Arial" w:hAnsi="Arial" w:cs="Arial"/>
          <w:sz w:val="24"/>
          <w:szCs w:val="24"/>
        </w:rPr>
        <w:t xml:space="preserve"> 186 с.</w:t>
      </w:r>
    </w:p>
    <w:p w:rsidR="008237BC" w:rsidRPr="008237BC" w:rsidRDefault="000D4EEF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237BC" w:rsidRPr="0082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Масионис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Социология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 / Д.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Масионис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 : пер. с англ. – 9-е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изд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. – СПб. :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Питер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>, 2004. – 752 с.</w:t>
      </w:r>
    </w:p>
    <w:p w:rsidR="008237BC" w:rsidRPr="008237BC" w:rsidRDefault="009C652E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D4EEF">
        <w:rPr>
          <w:rFonts w:ascii="Arial" w:hAnsi="Arial" w:cs="Arial"/>
          <w:sz w:val="24"/>
          <w:szCs w:val="24"/>
        </w:rPr>
        <w:t>1</w:t>
      </w:r>
      <w:r w:rsidR="008237BC" w:rsidRPr="008237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Піча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 В. М. Соціологія : загальний курс :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навч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посібн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 xml:space="preserve">. / В. М. </w:t>
      </w:r>
      <w:proofErr w:type="spellStart"/>
      <w:r w:rsidR="008237BC" w:rsidRPr="008237BC">
        <w:rPr>
          <w:rFonts w:ascii="Arial" w:hAnsi="Arial" w:cs="Arial"/>
          <w:sz w:val="24"/>
          <w:szCs w:val="24"/>
        </w:rPr>
        <w:t>Піча</w:t>
      </w:r>
      <w:proofErr w:type="spellEnd"/>
      <w:r w:rsidR="008237BC" w:rsidRPr="008237BC">
        <w:rPr>
          <w:rFonts w:ascii="Arial" w:hAnsi="Arial" w:cs="Arial"/>
          <w:sz w:val="24"/>
          <w:szCs w:val="24"/>
        </w:rPr>
        <w:t>. – К. : "Каравела", 2000. – 248 с.</w:t>
      </w:r>
    </w:p>
    <w:p w:rsidR="008237BC" w:rsidRP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>1</w:t>
      </w:r>
      <w:r w:rsidR="000D4EEF">
        <w:rPr>
          <w:rFonts w:ascii="Arial" w:hAnsi="Arial" w:cs="Arial"/>
          <w:sz w:val="24"/>
          <w:szCs w:val="24"/>
        </w:rPr>
        <w:t>2</w:t>
      </w:r>
      <w:r w:rsidRPr="008237BC">
        <w:rPr>
          <w:rFonts w:ascii="Arial" w:hAnsi="Arial" w:cs="Arial"/>
          <w:sz w:val="24"/>
          <w:szCs w:val="24"/>
        </w:rPr>
        <w:t xml:space="preserve">. </w:t>
      </w:r>
      <w:r w:rsidR="000D4EEF" w:rsidRPr="000D4EEF">
        <w:rPr>
          <w:rFonts w:ascii="Arial" w:hAnsi="Arial" w:cs="Arial"/>
          <w:sz w:val="24"/>
          <w:szCs w:val="24"/>
        </w:rPr>
        <w:t xml:space="preserve">Соціологія: </w:t>
      </w:r>
      <w:proofErr w:type="spellStart"/>
      <w:r w:rsidR="000D4EEF" w:rsidRPr="000D4EEF">
        <w:rPr>
          <w:rFonts w:ascii="Arial" w:hAnsi="Arial" w:cs="Arial"/>
          <w:sz w:val="24"/>
          <w:szCs w:val="24"/>
        </w:rPr>
        <w:t>підруч</w:t>
      </w:r>
      <w:proofErr w:type="spellEnd"/>
      <w:r w:rsidR="000D4EEF" w:rsidRPr="000D4EEF">
        <w:rPr>
          <w:rFonts w:ascii="Arial" w:hAnsi="Arial" w:cs="Arial"/>
          <w:sz w:val="24"/>
          <w:szCs w:val="24"/>
        </w:rPr>
        <w:t>. / за ред. д-ра соціологічних наук, проф. Ю.</w:t>
      </w:r>
      <w:r w:rsidR="000D4EEF">
        <w:rPr>
          <w:rFonts w:ascii="Arial" w:hAnsi="Arial" w:cs="Arial"/>
          <w:sz w:val="24"/>
          <w:szCs w:val="24"/>
        </w:rPr>
        <w:t> </w:t>
      </w:r>
      <w:r w:rsidR="000D4EEF" w:rsidRPr="000D4EEF">
        <w:rPr>
          <w:rFonts w:ascii="Arial" w:hAnsi="Arial" w:cs="Arial"/>
          <w:sz w:val="24"/>
          <w:szCs w:val="24"/>
        </w:rPr>
        <w:t>Ф.</w:t>
      </w:r>
      <w:r w:rsidR="000D4EEF">
        <w:rPr>
          <w:rFonts w:ascii="Arial" w:hAnsi="Arial" w:cs="Arial"/>
          <w:sz w:val="24"/>
          <w:szCs w:val="24"/>
        </w:rPr>
        <w:t> </w:t>
      </w:r>
      <w:proofErr w:type="spellStart"/>
      <w:r w:rsidR="000D4EEF" w:rsidRPr="000D4EEF">
        <w:rPr>
          <w:rFonts w:ascii="Arial" w:hAnsi="Arial" w:cs="Arial"/>
          <w:sz w:val="24"/>
          <w:szCs w:val="24"/>
        </w:rPr>
        <w:t>Пачковського</w:t>
      </w:r>
      <w:proofErr w:type="spellEnd"/>
      <w:r w:rsidR="000D4EEF" w:rsidRPr="000D4EEF">
        <w:rPr>
          <w:rFonts w:ascii="Arial" w:hAnsi="Arial" w:cs="Arial"/>
          <w:sz w:val="24"/>
          <w:szCs w:val="24"/>
        </w:rPr>
        <w:t>.</w:t>
      </w:r>
      <w:r w:rsidR="000D4EEF">
        <w:rPr>
          <w:rFonts w:ascii="Arial" w:hAnsi="Arial" w:cs="Arial"/>
          <w:sz w:val="24"/>
          <w:szCs w:val="24"/>
        </w:rPr>
        <w:t> –</w:t>
      </w:r>
      <w:r w:rsidR="000D4EEF" w:rsidRPr="000D4EEF">
        <w:rPr>
          <w:rFonts w:ascii="Arial" w:hAnsi="Arial" w:cs="Arial"/>
          <w:sz w:val="24"/>
          <w:szCs w:val="24"/>
        </w:rPr>
        <w:t xml:space="preserve"> Львів: ЛНУ імені Івана Франка, 2011. </w:t>
      </w:r>
      <w:r w:rsidR="000D4EEF">
        <w:rPr>
          <w:rFonts w:ascii="Arial" w:hAnsi="Arial" w:cs="Arial"/>
          <w:sz w:val="24"/>
          <w:szCs w:val="24"/>
        </w:rPr>
        <w:t>–</w:t>
      </w:r>
      <w:r w:rsidR="000D4EEF" w:rsidRPr="000D4EEF">
        <w:rPr>
          <w:rFonts w:ascii="Arial" w:hAnsi="Arial" w:cs="Arial"/>
          <w:sz w:val="24"/>
          <w:szCs w:val="24"/>
        </w:rPr>
        <w:t xml:space="preserve"> 418 с.</w:t>
      </w:r>
    </w:p>
    <w:p w:rsidR="008237BC" w:rsidRPr="008237BC" w:rsidRDefault="000D4EEF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8237BC" w:rsidRPr="008237BC">
        <w:rPr>
          <w:rFonts w:ascii="Arial" w:hAnsi="Arial" w:cs="Arial"/>
          <w:sz w:val="24"/>
          <w:szCs w:val="24"/>
        </w:rPr>
        <w:t xml:space="preserve">. </w:t>
      </w:r>
      <w:r w:rsidR="00043D97" w:rsidRPr="006C767B">
        <w:rPr>
          <w:rFonts w:ascii="Arial" w:hAnsi="Arial" w:cs="Arial"/>
          <w:sz w:val="24"/>
          <w:szCs w:val="24"/>
        </w:rPr>
        <w:t>Соціологія молоді // Соціологія: [</w:t>
      </w:r>
      <w:proofErr w:type="spellStart"/>
      <w:r w:rsidR="00043D97" w:rsidRPr="006C767B">
        <w:rPr>
          <w:rFonts w:ascii="Arial" w:hAnsi="Arial" w:cs="Arial"/>
          <w:sz w:val="24"/>
          <w:szCs w:val="24"/>
        </w:rPr>
        <w:t>підруч</w:t>
      </w:r>
      <w:proofErr w:type="spellEnd"/>
      <w:r w:rsidR="00043D97" w:rsidRPr="006C767B">
        <w:rPr>
          <w:rFonts w:ascii="Arial" w:hAnsi="Arial" w:cs="Arial"/>
          <w:sz w:val="24"/>
          <w:szCs w:val="24"/>
        </w:rPr>
        <w:t xml:space="preserve">.] / за ред. В. М. </w:t>
      </w:r>
      <w:proofErr w:type="spellStart"/>
      <w:r w:rsidR="00043D97" w:rsidRPr="006C767B">
        <w:rPr>
          <w:rFonts w:ascii="Arial" w:hAnsi="Arial" w:cs="Arial"/>
          <w:sz w:val="24"/>
          <w:szCs w:val="24"/>
        </w:rPr>
        <w:t>Пічі</w:t>
      </w:r>
      <w:proofErr w:type="spellEnd"/>
      <w:r w:rsidR="00043D97" w:rsidRPr="006C767B">
        <w:rPr>
          <w:rFonts w:ascii="Arial" w:hAnsi="Arial" w:cs="Arial"/>
          <w:sz w:val="24"/>
          <w:szCs w:val="24"/>
        </w:rPr>
        <w:t>. – 4-е вид., випр. – Львів: Магнолія, 2009. – 320 с.</w:t>
      </w:r>
    </w:p>
    <w:p w:rsidR="006C767B" w:rsidRPr="000D4EEF" w:rsidRDefault="006C767B" w:rsidP="006C76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</w:t>
      </w:r>
      <w:r w:rsidRPr="000D4EEF">
        <w:rPr>
          <w:rFonts w:ascii="Arial" w:hAnsi="Arial" w:cs="Arial"/>
          <w:sz w:val="24"/>
          <w:szCs w:val="24"/>
        </w:rPr>
        <w:t>Юрій М.</w:t>
      </w:r>
      <w:r>
        <w:rPr>
          <w:rFonts w:ascii="Arial" w:hAnsi="Arial" w:cs="Arial"/>
          <w:sz w:val="24"/>
          <w:szCs w:val="24"/>
        </w:rPr>
        <w:t> </w:t>
      </w:r>
      <w:r w:rsidRPr="000D4EEF">
        <w:rPr>
          <w:rFonts w:ascii="Arial" w:hAnsi="Arial" w:cs="Arial"/>
          <w:sz w:val="24"/>
          <w:szCs w:val="24"/>
        </w:rPr>
        <w:t xml:space="preserve">Ф. Соціокультурний світ України. </w:t>
      </w:r>
      <w:r>
        <w:rPr>
          <w:rFonts w:ascii="Arial" w:hAnsi="Arial" w:cs="Arial"/>
          <w:sz w:val="24"/>
          <w:szCs w:val="24"/>
        </w:rPr>
        <w:t>/ М. Ф. Юрій. –</w:t>
      </w:r>
      <w:r w:rsidRPr="000D4EEF">
        <w:rPr>
          <w:rFonts w:ascii="Arial" w:hAnsi="Arial" w:cs="Arial"/>
          <w:sz w:val="24"/>
          <w:szCs w:val="24"/>
        </w:rPr>
        <w:t xml:space="preserve"> Київ: Кондор, 2008.</w:t>
      </w:r>
      <w:r>
        <w:rPr>
          <w:rFonts w:ascii="Arial" w:hAnsi="Arial" w:cs="Arial"/>
          <w:sz w:val="24"/>
          <w:szCs w:val="24"/>
        </w:rPr>
        <w:t xml:space="preserve"> –</w:t>
      </w:r>
      <w:r w:rsidRPr="000D4EEF">
        <w:rPr>
          <w:rFonts w:ascii="Arial" w:hAnsi="Arial" w:cs="Arial"/>
          <w:sz w:val="24"/>
          <w:szCs w:val="24"/>
        </w:rPr>
        <w:t xml:space="preserve"> 794 с. </w:t>
      </w:r>
    </w:p>
    <w:p w:rsidR="008237BC" w:rsidRPr="008237BC" w:rsidRDefault="008237BC" w:rsidP="006C76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>1</w:t>
      </w:r>
      <w:r w:rsidR="006C767B">
        <w:rPr>
          <w:rFonts w:ascii="Arial" w:hAnsi="Arial" w:cs="Arial"/>
          <w:sz w:val="24"/>
          <w:szCs w:val="24"/>
        </w:rPr>
        <w:t>6</w:t>
      </w:r>
      <w:r w:rsidRPr="008237B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237BC">
        <w:rPr>
          <w:rFonts w:ascii="Arial" w:hAnsi="Arial" w:cs="Arial"/>
          <w:sz w:val="24"/>
          <w:szCs w:val="24"/>
        </w:rPr>
        <w:t>Ядов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В. А. </w:t>
      </w:r>
      <w:proofErr w:type="spellStart"/>
      <w:r w:rsidRPr="008237BC">
        <w:rPr>
          <w:rFonts w:ascii="Arial" w:hAnsi="Arial" w:cs="Arial"/>
          <w:sz w:val="24"/>
          <w:szCs w:val="24"/>
        </w:rPr>
        <w:t>Стратегия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7BC">
        <w:rPr>
          <w:rFonts w:ascii="Arial" w:hAnsi="Arial" w:cs="Arial"/>
          <w:sz w:val="24"/>
          <w:szCs w:val="24"/>
        </w:rPr>
        <w:t>социологического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7BC">
        <w:rPr>
          <w:rFonts w:ascii="Arial" w:hAnsi="Arial" w:cs="Arial"/>
          <w:sz w:val="24"/>
          <w:szCs w:val="24"/>
        </w:rPr>
        <w:t>исследования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/ В. А. </w:t>
      </w:r>
      <w:proofErr w:type="spellStart"/>
      <w:r w:rsidRPr="008237BC">
        <w:rPr>
          <w:rFonts w:ascii="Arial" w:hAnsi="Arial" w:cs="Arial"/>
          <w:sz w:val="24"/>
          <w:szCs w:val="24"/>
        </w:rPr>
        <w:t>Ядов</w:t>
      </w:r>
      <w:proofErr w:type="spellEnd"/>
      <w:r w:rsidRPr="008237BC">
        <w:rPr>
          <w:rFonts w:ascii="Arial" w:hAnsi="Arial" w:cs="Arial"/>
          <w:sz w:val="24"/>
          <w:szCs w:val="24"/>
        </w:rPr>
        <w:t>. – М. : "</w:t>
      </w:r>
      <w:proofErr w:type="spellStart"/>
      <w:r w:rsidRPr="008237BC">
        <w:rPr>
          <w:rFonts w:ascii="Arial" w:hAnsi="Arial" w:cs="Arial"/>
          <w:sz w:val="24"/>
          <w:szCs w:val="24"/>
        </w:rPr>
        <w:t>Добросвет</w:t>
      </w:r>
      <w:proofErr w:type="spellEnd"/>
      <w:r w:rsidRPr="008237BC">
        <w:rPr>
          <w:rFonts w:ascii="Arial" w:hAnsi="Arial" w:cs="Arial"/>
          <w:sz w:val="24"/>
          <w:szCs w:val="24"/>
        </w:rPr>
        <w:t>", 2003. – 596 с.</w:t>
      </w:r>
    </w:p>
    <w:p w:rsid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37BC">
        <w:rPr>
          <w:rFonts w:ascii="Arial" w:hAnsi="Arial" w:cs="Arial"/>
          <w:sz w:val="24"/>
          <w:szCs w:val="24"/>
        </w:rPr>
        <w:t>1</w:t>
      </w:r>
      <w:r w:rsidR="006C767B">
        <w:rPr>
          <w:rFonts w:ascii="Arial" w:hAnsi="Arial" w:cs="Arial"/>
          <w:sz w:val="24"/>
          <w:szCs w:val="24"/>
        </w:rPr>
        <w:t>7</w:t>
      </w:r>
      <w:r w:rsidRPr="008237BC">
        <w:rPr>
          <w:rFonts w:ascii="Arial" w:hAnsi="Arial" w:cs="Arial"/>
          <w:sz w:val="24"/>
          <w:szCs w:val="24"/>
        </w:rPr>
        <w:t xml:space="preserve">. Якуба Е. А. </w:t>
      </w:r>
      <w:proofErr w:type="spellStart"/>
      <w:r w:rsidRPr="008237BC">
        <w:rPr>
          <w:rFonts w:ascii="Arial" w:hAnsi="Arial" w:cs="Arial"/>
          <w:sz w:val="24"/>
          <w:szCs w:val="24"/>
        </w:rPr>
        <w:t>Социология</w:t>
      </w:r>
      <w:proofErr w:type="spellEnd"/>
      <w:r w:rsidRPr="008237BC">
        <w:rPr>
          <w:rFonts w:ascii="Arial" w:hAnsi="Arial" w:cs="Arial"/>
          <w:sz w:val="24"/>
          <w:szCs w:val="24"/>
        </w:rPr>
        <w:t xml:space="preserve"> / Е. А. Якуба. – Х. : Константа, 1996. – 192 с.</w:t>
      </w:r>
    </w:p>
    <w:p w:rsidR="006C767B" w:rsidRPr="000D4EEF" w:rsidRDefault="006C767B" w:rsidP="006C76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0D4EEF">
        <w:rPr>
          <w:rFonts w:ascii="Arial" w:hAnsi="Arial" w:cs="Arial"/>
          <w:sz w:val="24"/>
          <w:szCs w:val="24"/>
        </w:rPr>
        <w:t xml:space="preserve">Яремчук С. Соціологія масової комунікації </w:t>
      </w:r>
      <w:proofErr w:type="spellStart"/>
      <w:r w:rsidRPr="000D4EEF">
        <w:rPr>
          <w:rFonts w:ascii="Arial" w:hAnsi="Arial" w:cs="Arial"/>
          <w:sz w:val="24"/>
          <w:szCs w:val="24"/>
        </w:rPr>
        <w:t>Навч</w:t>
      </w:r>
      <w:proofErr w:type="spellEnd"/>
      <w:r w:rsidRPr="000D4EEF">
        <w:rPr>
          <w:rFonts w:ascii="Arial" w:hAnsi="Arial" w:cs="Arial"/>
          <w:sz w:val="24"/>
          <w:szCs w:val="24"/>
        </w:rPr>
        <w:t>. посібник. / С. Яремчук — Чернівці : Чернівецький нац. ун-т, 2015. — 248 с.</w:t>
      </w:r>
    </w:p>
    <w:p w:rsidR="00B17402" w:rsidRDefault="00B17402" w:rsidP="00823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7BC" w:rsidRPr="008237BC" w:rsidRDefault="008237BC" w:rsidP="00823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7BC">
        <w:rPr>
          <w:rFonts w:ascii="Arial" w:hAnsi="Arial" w:cs="Arial"/>
          <w:b/>
          <w:sz w:val="24"/>
          <w:szCs w:val="24"/>
        </w:rPr>
        <w:t>5.3. Інформаційні ресурси</w:t>
      </w:r>
    </w:p>
    <w:p w:rsidR="008237BC" w:rsidRDefault="008237BC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2437" w:rsidRDefault="006C767B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42437">
        <w:rPr>
          <w:rFonts w:ascii="Arial" w:hAnsi="Arial" w:cs="Arial"/>
          <w:sz w:val="24"/>
          <w:szCs w:val="24"/>
        </w:rPr>
        <w:t xml:space="preserve">. Інститут соціології. Національна академія наук України [Електронний ресурс]. – Режим доступу : </w:t>
      </w:r>
      <w:r w:rsidR="00C42437" w:rsidRPr="00C42437">
        <w:rPr>
          <w:rFonts w:ascii="Arial" w:hAnsi="Arial" w:cs="Arial"/>
          <w:sz w:val="24"/>
          <w:szCs w:val="24"/>
        </w:rPr>
        <w:t>http://i-soc.com.ua/</w:t>
      </w:r>
      <w:r w:rsidR="00C42437">
        <w:rPr>
          <w:rFonts w:ascii="Arial" w:hAnsi="Arial" w:cs="Arial"/>
          <w:sz w:val="24"/>
          <w:szCs w:val="24"/>
        </w:rPr>
        <w:t xml:space="preserve"> </w:t>
      </w:r>
    </w:p>
    <w:p w:rsidR="00C42437" w:rsidRDefault="006C767B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42437">
        <w:rPr>
          <w:rFonts w:ascii="Arial" w:hAnsi="Arial" w:cs="Arial"/>
          <w:sz w:val="24"/>
          <w:szCs w:val="24"/>
        </w:rPr>
        <w:t xml:space="preserve">. Соціологічна асоціація України. [Електронний ресурс]. – Режим доступу : </w:t>
      </w:r>
      <w:r w:rsidR="00C42437" w:rsidRPr="00C42437">
        <w:rPr>
          <w:rFonts w:ascii="Arial" w:hAnsi="Arial" w:cs="Arial"/>
          <w:sz w:val="24"/>
          <w:szCs w:val="24"/>
        </w:rPr>
        <w:t>http://www.sau.kiev.ua/</w:t>
      </w:r>
    </w:p>
    <w:p w:rsidR="00C42437" w:rsidRPr="008237BC" w:rsidRDefault="00C42437" w:rsidP="008237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42437" w:rsidRPr="008237BC" w:rsidSect="00885F8A">
      <w:footerReference w:type="even" r:id="rId10"/>
      <w:footerReference w:type="default" r:id="rId11"/>
      <w:pgSz w:w="11910" w:h="16840" w:code="9"/>
      <w:pgMar w:top="1134" w:right="851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02" w:rsidRDefault="00B17402" w:rsidP="007C38C6">
      <w:pPr>
        <w:spacing w:after="0" w:line="240" w:lineRule="auto"/>
      </w:pPr>
      <w:r>
        <w:separator/>
      </w:r>
    </w:p>
  </w:endnote>
  <w:endnote w:type="continuationSeparator" w:id="0">
    <w:p w:rsidR="00B17402" w:rsidRDefault="00B17402" w:rsidP="007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02" w:rsidRDefault="00B1740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325A0" w:rsidRPr="003325A0">
      <w:rPr>
        <w:noProof/>
        <w:lang w:val="ru-R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02" w:rsidRPr="00E915A4" w:rsidRDefault="00B17402" w:rsidP="00817B58">
    <w:pPr>
      <w:pStyle w:val="ac"/>
      <w:jc w:val="center"/>
      <w:rPr>
        <w:rFonts w:ascii="Arial" w:hAnsi="Arial" w:cs="Arial"/>
        <w:sz w:val="20"/>
        <w:szCs w:val="20"/>
      </w:rPr>
    </w:pPr>
    <w:r w:rsidRPr="00E915A4">
      <w:rPr>
        <w:rFonts w:ascii="Arial" w:hAnsi="Arial" w:cs="Arial"/>
        <w:sz w:val="20"/>
        <w:szCs w:val="20"/>
      </w:rPr>
      <w:fldChar w:fldCharType="begin"/>
    </w:r>
    <w:r w:rsidRPr="00E915A4">
      <w:rPr>
        <w:rFonts w:ascii="Arial" w:hAnsi="Arial" w:cs="Arial"/>
        <w:sz w:val="20"/>
        <w:szCs w:val="20"/>
      </w:rPr>
      <w:instrText>PAGE   \* MERGEFORMAT</w:instrText>
    </w:r>
    <w:r w:rsidRPr="00E915A4">
      <w:rPr>
        <w:rFonts w:ascii="Arial" w:hAnsi="Arial" w:cs="Arial"/>
        <w:sz w:val="20"/>
        <w:szCs w:val="20"/>
      </w:rPr>
      <w:fldChar w:fldCharType="separate"/>
    </w:r>
    <w:r w:rsidR="009474BC" w:rsidRPr="009474BC">
      <w:rPr>
        <w:rFonts w:ascii="Arial" w:hAnsi="Arial" w:cs="Arial"/>
        <w:noProof/>
        <w:sz w:val="20"/>
        <w:szCs w:val="20"/>
        <w:lang w:val="ru-RU"/>
      </w:rPr>
      <w:t>3</w:t>
    </w:r>
    <w:r w:rsidRPr="00E915A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02" w:rsidRDefault="00B17402" w:rsidP="0010748A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17402" w:rsidRDefault="00B17402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02" w:rsidRDefault="00B17402" w:rsidP="0010748A">
    <w:pPr>
      <w:pStyle w:val="ac"/>
      <w:jc w:val="center"/>
    </w:pPr>
    <w:r w:rsidRPr="0035303F">
      <w:rPr>
        <w:rFonts w:ascii="Arial" w:hAnsi="Arial" w:cs="Arial"/>
        <w:sz w:val="28"/>
        <w:szCs w:val="28"/>
      </w:rPr>
      <w:fldChar w:fldCharType="begin"/>
    </w:r>
    <w:r w:rsidRPr="0035303F">
      <w:rPr>
        <w:rFonts w:ascii="Arial" w:hAnsi="Arial" w:cs="Arial"/>
        <w:sz w:val="28"/>
        <w:szCs w:val="28"/>
      </w:rPr>
      <w:instrText>PAGE   \* MERGEFORMAT</w:instrText>
    </w:r>
    <w:r w:rsidRPr="0035303F">
      <w:rPr>
        <w:rFonts w:ascii="Arial" w:hAnsi="Arial" w:cs="Arial"/>
        <w:sz w:val="28"/>
        <w:szCs w:val="28"/>
      </w:rPr>
      <w:fldChar w:fldCharType="separate"/>
    </w:r>
    <w:r w:rsidR="009474BC" w:rsidRPr="009474BC">
      <w:rPr>
        <w:rFonts w:ascii="Arial" w:hAnsi="Arial" w:cs="Arial"/>
        <w:noProof/>
        <w:sz w:val="28"/>
        <w:szCs w:val="28"/>
        <w:lang w:val="ru-RU"/>
      </w:rPr>
      <w:t>9</w:t>
    </w:r>
    <w:r w:rsidRPr="0035303F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02" w:rsidRDefault="00B17402" w:rsidP="007C38C6">
      <w:pPr>
        <w:spacing w:after="0" w:line="240" w:lineRule="auto"/>
      </w:pPr>
      <w:r>
        <w:separator/>
      </w:r>
    </w:p>
  </w:footnote>
  <w:footnote w:type="continuationSeparator" w:id="0">
    <w:p w:rsidR="00B17402" w:rsidRDefault="00B17402" w:rsidP="007C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108D7"/>
    <w:multiLevelType w:val="hybridMultilevel"/>
    <w:tmpl w:val="C0AE76F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7720F"/>
    <w:multiLevelType w:val="hybridMultilevel"/>
    <w:tmpl w:val="E56869A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073FB"/>
    <w:multiLevelType w:val="singleLevel"/>
    <w:tmpl w:val="198A4D2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5C441EF"/>
    <w:multiLevelType w:val="multilevel"/>
    <w:tmpl w:val="0FCED2FA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" w:eastAsia="uk" w:bidi="uk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  <w:lang w:val="uk" w:eastAsia="uk" w:bidi="uk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" w:eastAsia="uk" w:bidi="uk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  <w:lang w:val="uk" w:eastAsia="uk" w:bidi="uk"/>
      </w:rPr>
    </w:lvl>
  </w:abstractNum>
  <w:abstractNum w:abstractNumId="5">
    <w:nsid w:val="186D4DC5"/>
    <w:multiLevelType w:val="hybridMultilevel"/>
    <w:tmpl w:val="7554AC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F3EC3"/>
    <w:multiLevelType w:val="multilevel"/>
    <w:tmpl w:val="33FC9212"/>
    <w:lvl w:ilvl="0">
      <w:start w:val="1"/>
      <w:numFmt w:val="decimal"/>
      <w:suff w:val="space"/>
      <w:lvlText w:val="%1."/>
      <w:lvlJc w:val="left"/>
      <w:pPr>
        <w:ind w:left="2367" w:hanging="240"/>
      </w:pPr>
      <w:rPr>
        <w:rFonts w:ascii="Arial" w:eastAsia="Times New Roman" w:hAnsi="Arial" w:cs="Arial" w:hint="default"/>
        <w:b/>
        <w:bCs/>
        <w:i w:val="0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09" w:hanging="360"/>
      </w:pPr>
      <w:rPr>
        <w:rFonts w:hint="default"/>
        <w:spacing w:val="-5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en-US"/>
      </w:rPr>
    </w:lvl>
  </w:abstractNum>
  <w:abstractNum w:abstractNumId="7">
    <w:nsid w:val="1B832E9D"/>
    <w:multiLevelType w:val="hybridMultilevel"/>
    <w:tmpl w:val="AAB67892"/>
    <w:lvl w:ilvl="0" w:tplc="FFB8E6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7047E"/>
    <w:multiLevelType w:val="hybridMultilevel"/>
    <w:tmpl w:val="10A6F92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DC4D19"/>
    <w:multiLevelType w:val="multilevel"/>
    <w:tmpl w:val="CAC69C52"/>
    <w:lvl w:ilvl="0">
      <w:start w:val="1"/>
      <w:numFmt w:val="decimal"/>
      <w:lvlText w:val="%1"/>
      <w:lvlJc w:val="left"/>
      <w:pPr>
        <w:ind w:left="216" w:hanging="861"/>
      </w:pPr>
      <w:rPr>
        <w:rFonts w:hint="default"/>
        <w:lang w:val="uk" w:eastAsia="uk" w:bidi="uk"/>
      </w:rPr>
    </w:lvl>
    <w:lvl w:ilvl="1">
      <w:start w:val="1"/>
      <w:numFmt w:val="decimal"/>
      <w:lvlText w:val="%1.%2."/>
      <w:lvlJc w:val="left"/>
      <w:pPr>
        <w:ind w:left="216" w:hanging="8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" w:eastAsia="uk" w:bidi="uk"/>
      </w:rPr>
    </w:lvl>
    <w:lvl w:ilvl="2">
      <w:numFmt w:val="bullet"/>
      <w:lvlText w:val="•"/>
      <w:lvlJc w:val="left"/>
      <w:pPr>
        <w:ind w:left="2229" w:hanging="861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3233" w:hanging="861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4238" w:hanging="861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5243" w:hanging="861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247" w:hanging="861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252" w:hanging="861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257" w:hanging="861"/>
      </w:pPr>
      <w:rPr>
        <w:rFonts w:hint="default"/>
        <w:lang w:val="uk" w:eastAsia="uk" w:bidi="uk"/>
      </w:rPr>
    </w:lvl>
  </w:abstractNum>
  <w:abstractNum w:abstractNumId="10">
    <w:nsid w:val="202C78C8"/>
    <w:multiLevelType w:val="multilevel"/>
    <w:tmpl w:val="E9D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33D36"/>
    <w:multiLevelType w:val="hybridMultilevel"/>
    <w:tmpl w:val="FA36A508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817C0"/>
    <w:multiLevelType w:val="multilevel"/>
    <w:tmpl w:val="929A8B1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7C77CE1"/>
    <w:multiLevelType w:val="multilevel"/>
    <w:tmpl w:val="F93E511A"/>
    <w:lvl w:ilvl="0">
      <w:start w:val="1"/>
      <w:numFmt w:val="decimal"/>
      <w:lvlText w:val="%1"/>
      <w:lvlJc w:val="left"/>
      <w:pPr>
        <w:ind w:left="259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9" w:hanging="9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5" w:hanging="9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3" w:hanging="9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9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0" w:hanging="9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8" w:hanging="9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7" w:hanging="994"/>
      </w:pPr>
      <w:rPr>
        <w:rFonts w:hint="default"/>
        <w:lang w:val="ru-RU" w:eastAsia="ru-RU" w:bidi="ru-RU"/>
      </w:rPr>
    </w:lvl>
  </w:abstractNum>
  <w:abstractNum w:abstractNumId="14">
    <w:nsid w:val="3C181F74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uk" w:eastAsia="uk" w:bidi="uk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  <w:lang w:val="uk" w:eastAsia="uk" w:bidi="uk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" w:eastAsia="uk" w:bidi="uk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  <w:lang w:val="uk" w:eastAsia="uk" w:bidi="uk"/>
      </w:rPr>
    </w:lvl>
  </w:abstractNum>
  <w:abstractNum w:abstractNumId="15">
    <w:nsid w:val="3E52165D"/>
    <w:multiLevelType w:val="hybridMultilevel"/>
    <w:tmpl w:val="5C30351A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−"/>
      <w:lvlJc w:val="left"/>
      <w:pPr>
        <w:ind w:left="5029" w:hanging="360"/>
      </w:pPr>
      <w:rPr>
        <w:rFonts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34579B"/>
    <w:multiLevelType w:val="hybridMultilevel"/>
    <w:tmpl w:val="E9261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74BED"/>
    <w:multiLevelType w:val="hybridMultilevel"/>
    <w:tmpl w:val="4042B9A4"/>
    <w:lvl w:ilvl="0" w:tplc="C7F6B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1B7070"/>
    <w:multiLevelType w:val="singleLevel"/>
    <w:tmpl w:val="D35E7CD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E2704F5"/>
    <w:multiLevelType w:val="hybridMultilevel"/>
    <w:tmpl w:val="06D8E302"/>
    <w:lvl w:ilvl="0" w:tplc="FFFFFFFF">
      <w:start w:val="1"/>
      <w:numFmt w:val="bullet"/>
      <w:lvlText w:val="−"/>
      <w:lvlJc w:val="left"/>
      <w:pPr>
        <w:ind w:left="720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B308F"/>
    <w:multiLevelType w:val="hybridMultilevel"/>
    <w:tmpl w:val="2160A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84BE9"/>
    <w:multiLevelType w:val="singleLevel"/>
    <w:tmpl w:val="22EACAB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539D0343"/>
    <w:multiLevelType w:val="multilevel"/>
    <w:tmpl w:val="815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A270C"/>
    <w:multiLevelType w:val="hybridMultilevel"/>
    <w:tmpl w:val="6D4ED4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C557FAA"/>
    <w:multiLevelType w:val="hybridMultilevel"/>
    <w:tmpl w:val="FE14D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114314"/>
    <w:multiLevelType w:val="singleLevel"/>
    <w:tmpl w:val="4E0A61C4"/>
    <w:lvl w:ilvl="0">
      <w:start w:val="1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26">
    <w:nsid w:val="67E054D7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uk" w:eastAsia="uk" w:bidi="uk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  <w:lang w:val="uk" w:eastAsia="uk" w:bidi="uk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" w:eastAsia="uk" w:bidi="uk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  <w:lang w:val="uk" w:eastAsia="uk" w:bidi="uk"/>
      </w:rPr>
    </w:lvl>
  </w:abstractNum>
  <w:abstractNum w:abstractNumId="27">
    <w:nsid w:val="68A844B3"/>
    <w:multiLevelType w:val="singleLevel"/>
    <w:tmpl w:val="CC8E09A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F294358"/>
    <w:multiLevelType w:val="hybridMultilevel"/>
    <w:tmpl w:val="9E5CC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1E418C"/>
    <w:multiLevelType w:val="singleLevel"/>
    <w:tmpl w:val="926E09E8"/>
    <w:lvl w:ilvl="0">
      <w:start w:val="1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9"/>
  </w:num>
  <w:num w:numId="5">
    <w:abstractNumId w:val="13"/>
  </w:num>
  <w:num w:numId="6">
    <w:abstractNumId w:val="0"/>
  </w:num>
  <w:num w:numId="7">
    <w:abstractNumId w:val="4"/>
  </w:num>
  <w:num w:numId="8">
    <w:abstractNumId w:val="7"/>
  </w:num>
  <w:num w:numId="9">
    <w:abstractNumId w:val="19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10"/>
  </w:num>
  <w:num w:numId="16">
    <w:abstractNumId w:val="22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  <w:num w:numId="21">
    <w:abstractNumId w:val="23"/>
  </w:num>
  <w:num w:numId="22">
    <w:abstractNumId w:val="20"/>
  </w:num>
  <w:num w:numId="23">
    <w:abstractNumId w:val="27"/>
  </w:num>
  <w:num w:numId="24">
    <w:abstractNumId w:val="21"/>
  </w:num>
  <w:num w:numId="25">
    <w:abstractNumId w:val="3"/>
  </w:num>
  <w:num w:numId="26">
    <w:abstractNumId w:val="25"/>
  </w:num>
  <w:num w:numId="27">
    <w:abstractNumId w:val="29"/>
  </w:num>
  <w:num w:numId="28">
    <w:abstractNumId w:val="29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9">
    <w:abstractNumId w:val="18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6"/>
    <w:rsid w:val="00005CD9"/>
    <w:rsid w:val="00025E32"/>
    <w:rsid w:val="00026331"/>
    <w:rsid w:val="00031C11"/>
    <w:rsid w:val="00034C7F"/>
    <w:rsid w:val="00036FE0"/>
    <w:rsid w:val="00043D97"/>
    <w:rsid w:val="00045F2E"/>
    <w:rsid w:val="00057961"/>
    <w:rsid w:val="00067A92"/>
    <w:rsid w:val="00095349"/>
    <w:rsid w:val="000A4C7B"/>
    <w:rsid w:val="000B0D82"/>
    <w:rsid w:val="000B7DC8"/>
    <w:rsid w:val="000C503B"/>
    <w:rsid w:val="000C6965"/>
    <w:rsid w:val="000D3E9A"/>
    <w:rsid w:val="000D4EEF"/>
    <w:rsid w:val="000F02F6"/>
    <w:rsid w:val="000F7458"/>
    <w:rsid w:val="000F7AB2"/>
    <w:rsid w:val="0010748A"/>
    <w:rsid w:val="0011703D"/>
    <w:rsid w:val="00117AB9"/>
    <w:rsid w:val="001268AB"/>
    <w:rsid w:val="001308FE"/>
    <w:rsid w:val="001366A0"/>
    <w:rsid w:val="00141C1B"/>
    <w:rsid w:val="0014619D"/>
    <w:rsid w:val="001555E3"/>
    <w:rsid w:val="00160F35"/>
    <w:rsid w:val="001637B9"/>
    <w:rsid w:val="001643D6"/>
    <w:rsid w:val="001713B0"/>
    <w:rsid w:val="00173C9E"/>
    <w:rsid w:val="00193932"/>
    <w:rsid w:val="001A68DD"/>
    <w:rsid w:val="001A6B2F"/>
    <w:rsid w:val="001C5994"/>
    <w:rsid w:val="001D054A"/>
    <w:rsid w:val="001D10F5"/>
    <w:rsid w:val="001D2285"/>
    <w:rsid w:val="001D4985"/>
    <w:rsid w:val="001D78BE"/>
    <w:rsid w:val="001E3C95"/>
    <w:rsid w:val="001F5BAB"/>
    <w:rsid w:val="0020122A"/>
    <w:rsid w:val="00204A79"/>
    <w:rsid w:val="002379EB"/>
    <w:rsid w:val="00240292"/>
    <w:rsid w:val="00253CF8"/>
    <w:rsid w:val="002546CD"/>
    <w:rsid w:val="00262D1F"/>
    <w:rsid w:val="002767A7"/>
    <w:rsid w:val="002809E6"/>
    <w:rsid w:val="00287CE2"/>
    <w:rsid w:val="00293D85"/>
    <w:rsid w:val="00294052"/>
    <w:rsid w:val="002A5464"/>
    <w:rsid w:val="002A7EEB"/>
    <w:rsid w:val="002B229D"/>
    <w:rsid w:val="002B4210"/>
    <w:rsid w:val="002B59AA"/>
    <w:rsid w:val="002B722C"/>
    <w:rsid w:val="002C57B8"/>
    <w:rsid w:val="002D0002"/>
    <w:rsid w:val="002D14FF"/>
    <w:rsid w:val="002D4F9A"/>
    <w:rsid w:val="002E1171"/>
    <w:rsid w:val="002E3A55"/>
    <w:rsid w:val="002F0C47"/>
    <w:rsid w:val="002F682E"/>
    <w:rsid w:val="003005D4"/>
    <w:rsid w:val="00310A49"/>
    <w:rsid w:val="003124AE"/>
    <w:rsid w:val="00312ACB"/>
    <w:rsid w:val="003137EB"/>
    <w:rsid w:val="003325A0"/>
    <w:rsid w:val="003365AE"/>
    <w:rsid w:val="00340F01"/>
    <w:rsid w:val="003413BD"/>
    <w:rsid w:val="00350C80"/>
    <w:rsid w:val="00355757"/>
    <w:rsid w:val="0036062E"/>
    <w:rsid w:val="003678D2"/>
    <w:rsid w:val="00367B1D"/>
    <w:rsid w:val="0037003F"/>
    <w:rsid w:val="00382388"/>
    <w:rsid w:val="0039064D"/>
    <w:rsid w:val="0039495B"/>
    <w:rsid w:val="00396800"/>
    <w:rsid w:val="003B43AC"/>
    <w:rsid w:val="003C2F71"/>
    <w:rsid w:val="003C3606"/>
    <w:rsid w:val="003D7384"/>
    <w:rsid w:val="003E5748"/>
    <w:rsid w:val="003F30A9"/>
    <w:rsid w:val="003F7033"/>
    <w:rsid w:val="00403C0B"/>
    <w:rsid w:val="00411881"/>
    <w:rsid w:val="004260D0"/>
    <w:rsid w:val="0045239A"/>
    <w:rsid w:val="004532EA"/>
    <w:rsid w:val="00456DF6"/>
    <w:rsid w:val="00467500"/>
    <w:rsid w:val="00477CD9"/>
    <w:rsid w:val="004D2E79"/>
    <w:rsid w:val="004D3BEA"/>
    <w:rsid w:val="004E6A22"/>
    <w:rsid w:val="004F7024"/>
    <w:rsid w:val="00507EB0"/>
    <w:rsid w:val="00516226"/>
    <w:rsid w:val="005205EB"/>
    <w:rsid w:val="00533138"/>
    <w:rsid w:val="005610B7"/>
    <w:rsid w:val="00567BBD"/>
    <w:rsid w:val="005742CD"/>
    <w:rsid w:val="00576CC0"/>
    <w:rsid w:val="0058498A"/>
    <w:rsid w:val="005916DE"/>
    <w:rsid w:val="005A328B"/>
    <w:rsid w:val="005B0CF7"/>
    <w:rsid w:val="005B1766"/>
    <w:rsid w:val="005B42BB"/>
    <w:rsid w:val="005B4EE9"/>
    <w:rsid w:val="005C076F"/>
    <w:rsid w:val="005C2823"/>
    <w:rsid w:val="005D52CD"/>
    <w:rsid w:val="005D58CE"/>
    <w:rsid w:val="005E06E5"/>
    <w:rsid w:val="005F3F76"/>
    <w:rsid w:val="005F5A69"/>
    <w:rsid w:val="00614AAE"/>
    <w:rsid w:val="00631712"/>
    <w:rsid w:val="006354C4"/>
    <w:rsid w:val="0064148D"/>
    <w:rsid w:val="006468E3"/>
    <w:rsid w:val="00672780"/>
    <w:rsid w:val="00674072"/>
    <w:rsid w:val="00676FC1"/>
    <w:rsid w:val="00681FFC"/>
    <w:rsid w:val="006944A2"/>
    <w:rsid w:val="006A39AB"/>
    <w:rsid w:val="006B2DFE"/>
    <w:rsid w:val="006B2F84"/>
    <w:rsid w:val="006C64CA"/>
    <w:rsid w:val="006C65E8"/>
    <w:rsid w:val="006C767B"/>
    <w:rsid w:val="006D121A"/>
    <w:rsid w:val="006D27DD"/>
    <w:rsid w:val="006D4C9D"/>
    <w:rsid w:val="006F1C16"/>
    <w:rsid w:val="006F201D"/>
    <w:rsid w:val="007218DE"/>
    <w:rsid w:val="00730D14"/>
    <w:rsid w:val="00743518"/>
    <w:rsid w:val="00743E48"/>
    <w:rsid w:val="00744FC6"/>
    <w:rsid w:val="00753F98"/>
    <w:rsid w:val="00761284"/>
    <w:rsid w:val="00764EBD"/>
    <w:rsid w:val="0077216F"/>
    <w:rsid w:val="00776A71"/>
    <w:rsid w:val="007949ED"/>
    <w:rsid w:val="007A4563"/>
    <w:rsid w:val="007A7514"/>
    <w:rsid w:val="007B2867"/>
    <w:rsid w:val="007C38C6"/>
    <w:rsid w:val="007D23C8"/>
    <w:rsid w:val="007D2533"/>
    <w:rsid w:val="007E2F43"/>
    <w:rsid w:val="007F06F8"/>
    <w:rsid w:val="007F4EC8"/>
    <w:rsid w:val="007F570D"/>
    <w:rsid w:val="007F70E6"/>
    <w:rsid w:val="00805A24"/>
    <w:rsid w:val="00817B58"/>
    <w:rsid w:val="008237BC"/>
    <w:rsid w:val="008308A8"/>
    <w:rsid w:val="00830BA7"/>
    <w:rsid w:val="008413C5"/>
    <w:rsid w:val="0085147E"/>
    <w:rsid w:val="00871E14"/>
    <w:rsid w:val="00885F8A"/>
    <w:rsid w:val="0088664C"/>
    <w:rsid w:val="008A1105"/>
    <w:rsid w:val="008A3D32"/>
    <w:rsid w:val="008B7814"/>
    <w:rsid w:val="008D1A01"/>
    <w:rsid w:val="008D45E6"/>
    <w:rsid w:val="008D663C"/>
    <w:rsid w:val="008E4260"/>
    <w:rsid w:val="00901DA1"/>
    <w:rsid w:val="00901E20"/>
    <w:rsid w:val="00910CFF"/>
    <w:rsid w:val="00913DE6"/>
    <w:rsid w:val="00920A04"/>
    <w:rsid w:val="00927661"/>
    <w:rsid w:val="00933744"/>
    <w:rsid w:val="009474BC"/>
    <w:rsid w:val="00952EF1"/>
    <w:rsid w:val="009578B0"/>
    <w:rsid w:val="009619DE"/>
    <w:rsid w:val="00971C8C"/>
    <w:rsid w:val="009760B8"/>
    <w:rsid w:val="00976853"/>
    <w:rsid w:val="0098161F"/>
    <w:rsid w:val="00991B54"/>
    <w:rsid w:val="009A7C82"/>
    <w:rsid w:val="009B5A1D"/>
    <w:rsid w:val="009B616B"/>
    <w:rsid w:val="009C652E"/>
    <w:rsid w:val="009D0327"/>
    <w:rsid w:val="009D14D3"/>
    <w:rsid w:val="009D1C60"/>
    <w:rsid w:val="009D3FEB"/>
    <w:rsid w:val="009E13E8"/>
    <w:rsid w:val="009E233F"/>
    <w:rsid w:val="009E6ACE"/>
    <w:rsid w:val="009F0438"/>
    <w:rsid w:val="009F23F0"/>
    <w:rsid w:val="009F3C3B"/>
    <w:rsid w:val="009F468E"/>
    <w:rsid w:val="00A16B2B"/>
    <w:rsid w:val="00A32D96"/>
    <w:rsid w:val="00A33FE9"/>
    <w:rsid w:val="00A40AE0"/>
    <w:rsid w:val="00A4763E"/>
    <w:rsid w:val="00A55116"/>
    <w:rsid w:val="00A710E9"/>
    <w:rsid w:val="00A753CB"/>
    <w:rsid w:val="00A80A9A"/>
    <w:rsid w:val="00A85106"/>
    <w:rsid w:val="00A934CD"/>
    <w:rsid w:val="00A93E2A"/>
    <w:rsid w:val="00A95761"/>
    <w:rsid w:val="00A95ADF"/>
    <w:rsid w:val="00AA0D0D"/>
    <w:rsid w:val="00AA1010"/>
    <w:rsid w:val="00AA57F1"/>
    <w:rsid w:val="00AA7AE9"/>
    <w:rsid w:val="00AC6199"/>
    <w:rsid w:val="00AC6737"/>
    <w:rsid w:val="00AD05C9"/>
    <w:rsid w:val="00AD3A44"/>
    <w:rsid w:val="00AF2FC4"/>
    <w:rsid w:val="00AF6DB5"/>
    <w:rsid w:val="00B0044F"/>
    <w:rsid w:val="00B0749A"/>
    <w:rsid w:val="00B12ACC"/>
    <w:rsid w:val="00B17402"/>
    <w:rsid w:val="00B21915"/>
    <w:rsid w:val="00B467F1"/>
    <w:rsid w:val="00B55DCF"/>
    <w:rsid w:val="00B56E5C"/>
    <w:rsid w:val="00B62890"/>
    <w:rsid w:val="00B70931"/>
    <w:rsid w:val="00B70C6B"/>
    <w:rsid w:val="00B73591"/>
    <w:rsid w:val="00B735EB"/>
    <w:rsid w:val="00B76EE6"/>
    <w:rsid w:val="00B80F0E"/>
    <w:rsid w:val="00B86629"/>
    <w:rsid w:val="00B92ACF"/>
    <w:rsid w:val="00BA0A07"/>
    <w:rsid w:val="00BB1AAB"/>
    <w:rsid w:val="00BB20DE"/>
    <w:rsid w:val="00BB3F3E"/>
    <w:rsid w:val="00BB6CE8"/>
    <w:rsid w:val="00BD3D82"/>
    <w:rsid w:val="00BF7709"/>
    <w:rsid w:val="00C00D79"/>
    <w:rsid w:val="00C0422B"/>
    <w:rsid w:val="00C10C61"/>
    <w:rsid w:val="00C30C06"/>
    <w:rsid w:val="00C42437"/>
    <w:rsid w:val="00C5013F"/>
    <w:rsid w:val="00C535EF"/>
    <w:rsid w:val="00C60103"/>
    <w:rsid w:val="00C916BC"/>
    <w:rsid w:val="00CB5A56"/>
    <w:rsid w:val="00CC5A86"/>
    <w:rsid w:val="00CE1D3B"/>
    <w:rsid w:val="00CE7D43"/>
    <w:rsid w:val="00D014CF"/>
    <w:rsid w:val="00D026EB"/>
    <w:rsid w:val="00D02C38"/>
    <w:rsid w:val="00D06448"/>
    <w:rsid w:val="00D15F57"/>
    <w:rsid w:val="00D26DF5"/>
    <w:rsid w:val="00D321BD"/>
    <w:rsid w:val="00D43085"/>
    <w:rsid w:val="00D468F8"/>
    <w:rsid w:val="00D568F1"/>
    <w:rsid w:val="00D60921"/>
    <w:rsid w:val="00D61703"/>
    <w:rsid w:val="00D63732"/>
    <w:rsid w:val="00D6381C"/>
    <w:rsid w:val="00D83982"/>
    <w:rsid w:val="00D92BB9"/>
    <w:rsid w:val="00D92EF2"/>
    <w:rsid w:val="00DB0B38"/>
    <w:rsid w:val="00DB425E"/>
    <w:rsid w:val="00DB7CF9"/>
    <w:rsid w:val="00DC06F9"/>
    <w:rsid w:val="00DC3DA9"/>
    <w:rsid w:val="00DD0110"/>
    <w:rsid w:val="00DE271F"/>
    <w:rsid w:val="00DF2EA3"/>
    <w:rsid w:val="00E063D2"/>
    <w:rsid w:val="00E12A27"/>
    <w:rsid w:val="00E21A38"/>
    <w:rsid w:val="00E308A7"/>
    <w:rsid w:val="00E3311F"/>
    <w:rsid w:val="00E34D61"/>
    <w:rsid w:val="00E515CF"/>
    <w:rsid w:val="00E6663B"/>
    <w:rsid w:val="00E71C04"/>
    <w:rsid w:val="00E80A9F"/>
    <w:rsid w:val="00E83C33"/>
    <w:rsid w:val="00E915A4"/>
    <w:rsid w:val="00EA0089"/>
    <w:rsid w:val="00EA3BED"/>
    <w:rsid w:val="00EB293C"/>
    <w:rsid w:val="00EC1A5D"/>
    <w:rsid w:val="00EC2339"/>
    <w:rsid w:val="00EC31BE"/>
    <w:rsid w:val="00ED5994"/>
    <w:rsid w:val="00EE1D1A"/>
    <w:rsid w:val="00EE75FB"/>
    <w:rsid w:val="00EF1963"/>
    <w:rsid w:val="00EF2AB3"/>
    <w:rsid w:val="00EF3C7D"/>
    <w:rsid w:val="00EF5158"/>
    <w:rsid w:val="00F026BC"/>
    <w:rsid w:val="00F1572A"/>
    <w:rsid w:val="00F177C1"/>
    <w:rsid w:val="00F313A2"/>
    <w:rsid w:val="00F47F53"/>
    <w:rsid w:val="00F551CF"/>
    <w:rsid w:val="00F81405"/>
    <w:rsid w:val="00F85189"/>
    <w:rsid w:val="00F85A81"/>
    <w:rsid w:val="00F96AE4"/>
    <w:rsid w:val="00FB6B40"/>
    <w:rsid w:val="00FC55B8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C38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38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38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8C6"/>
    <w:pPr>
      <w:spacing w:after="0" w:line="240" w:lineRule="auto"/>
      <w:jc w:val="center"/>
    </w:pPr>
    <w:rPr>
      <w:rFonts w:ascii="Arial" w:eastAsia="Times New Roman" w:hAnsi="Arial"/>
      <w:sz w:val="36"/>
      <w:szCs w:val="20"/>
      <w:lang w:val="ru-RU" w:eastAsia="ru-RU"/>
    </w:rPr>
  </w:style>
  <w:style w:type="character" w:customStyle="1" w:styleId="a4">
    <w:name w:val="Название Знак"/>
    <w:link w:val="a3"/>
    <w:rsid w:val="007C38C6"/>
    <w:rPr>
      <w:rFonts w:ascii="Arial" w:eastAsia="Times New Roman" w:hAnsi="Arial"/>
      <w:sz w:val="36"/>
      <w:lang w:val="ru-RU" w:eastAsia="ru-RU"/>
    </w:rPr>
  </w:style>
  <w:style w:type="character" w:customStyle="1" w:styleId="30">
    <w:name w:val="Заголовок 3 Знак"/>
    <w:link w:val="3"/>
    <w:rsid w:val="007C38C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"/>
    <w:rsid w:val="007C38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7C38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6">
    <w:name w:val="Основной текст Знак"/>
    <w:link w:val="a5"/>
    <w:uiPriority w:val="1"/>
    <w:rsid w:val="007C38C6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a8">
    <w:name w:val="Body Text Indent"/>
    <w:basedOn w:val="a"/>
    <w:link w:val="a9"/>
    <w:uiPriority w:val="99"/>
    <w:unhideWhenUsed/>
    <w:rsid w:val="007C38C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 w:bidi="en-US"/>
    </w:rPr>
  </w:style>
  <w:style w:type="character" w:customStyle="1" w:styleId="a9">
    <w:name w:val="Основной текст с отступом Знак"/>
    <w:link w:val="a8"/>
    <w:uiPriority w:val="99"/>
    <w:rsid w:val="007C38C6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7C38C6"/>
    <w:pPr>
      <w:spacing w:after="120" w:line="48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7C38C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7C38C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7C38C6"/>
    <w:rPr>
      <w:sz w:val="22"/>
      <w:szCs w:val="22"/>
      <w:lang w:eastAsia="en-US"/>
    </w:rPr>
  </w:style>
  <w:style w:type="character" w:customStyle="1" w:styleId="23">
    <w:name w:val="Основний текст (2)_"/>
    <w:link w:val="24"/>
    <w:rsid w:val="009B61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9B616B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/>
      <w:sz w:val="27"/>
      <w:szCs w:val="27"/>
      <w:lang w:eastAsia="uk-UA"/>
    </w:rPr>
  </w:style>
  <w:style w:type="character" w:customStyle="1" w:styleId="rvts0">
    <w:name w:val="rvts0"/>
    <w:rsid w:val="00AA1010"/>
  </w:style>
  <w:style w:type="character" w:styleId="ae">
    <w:name w:val="Hyperlink"/>
    <w:uiPriority w:val="99"/>
    <w:unhideWhenUsed/>
    <w:rsid w:val="007F570D"/>
    <w:rPr>
      <w:color w:val="0000FF"/>
      <w:u w:val="single"/>
    </w:rPr>
  </w:style>
  <w:style w:type="character" w:customStyle="1" w:styleId="af">
    <w:name w:val="Основний текст_"/>
    <w:link w:val="af0"/>
    <w:rsid w:val="0002633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0">
    <w:name w:val="Основний текст"/>
    <w:basedOn w:val="a"/>
    <w:link w:val="af"/>
    <w:rsid w:val="00026331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  <w:lang w:eastAsia="uk-UA"/>
    </w:rPr>
  </w:style>
  <w:style w:type="paragraph" w:styleId="25">
    <w:name w:val="Body Text Indent 2"/>
    <w:basedOn w:val="a"/>
    <w:rsid w:val="00036FE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Arial" w:eastAsia="Times New Roman" w:hAnsi="Arial" w:cs="Arial"/>
      <w:sz w:val="28"/>
      <w:szCs w:val="28"/>
      <w:u w:val="single"/>
      <w:lang w:eastAsia="ru-RU"/>
    </w:rPr>
  </w:style>
  <w:style w:type="paragraph" w:customStyle="1" w:styleId="Textbodyindent">
    <w:name w:val="Text body indent"/>
    <w:basedOn w:val="a"/>
    <w:rsid w:val="009760B8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8"/>
      <w:szCs w:val="28"/>
      <w:lang w:eastAsia="ja-JP"/>
    </w:rPr>
  </w:style>
  <w:style w:type="table" w:styleId="af1">
    <w:name w:val="Table Grid"/>
    <w:basedOn w:val="a1"/>
    <w:rsid w:val="009276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D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D663C"/>
    <w:rPr>
      <w:rFonts w:ascii="Tahoma" w:hAnsi="Tahoma" w:cs="Tahoma"/>
      <w:sz w:val="16"/>
      <w:szCs w:val="16"/>
      <w:lang w:val="uk-UA" w:eastAsia="en-US"/>
    </w:rPr>
  </w:style>
  <w:style w:type="character" w:styleId="af4">
    <w:name w:val="Emphasis"/>
    <w:uiPriority w:val="20"/>
    <w:qFormat/>
    <w:rsid w:val="00676FC1"/>
    <w:rPr>
      <w:i/>
      <w:iCs/>
    </w:rPr>
  </w:style>
  <w:style w:type="character" w:styleId="af5">
    <w:name w:val="page number"/>
    <w:basedOn w:val="a0"/>
    <w:rsid w:val="002A7EEB"/>
  </w:style>
  <w:style w:type="paragraph" w:customStyle="1" w:styleId="BodyText21">
    <w:name w:val="Body Text 21"/>
    <w:basedOn w:val="a"/>
    <w:rsid w:val="002A7EEB"/>
    <w:pPr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Style12">
    <w:name w:val="Style12"/>
    <w:basedOn w:val="a"/>
    <w:rsid w:val="008A110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val="ru-RU" w:eastAsia="ru-RU"/>
    </w:rPr>
  </w:style>
  <w:style w:type="character" w:customStyle="1" w:styleId="FontStyle40">
    <w:name w:val="Font Style40"/>
    <w:rsid w:val="008A1105"/>
    <w:rPr>
      <w:rFonts w:ascii="Franklin Gothic Book" w:hAnsi="Franklin Gothic Book" w:cs="Franklin Gothic Book"/>
      <w:i/>
      <w:iCs/>
      <w:sz w:val="16"/>
      <w:szCs w:val="16"/>
    </w:rPr>
  </w:style>
  <w:style w:type="paragraph" w:customStyle="1" w:styleId="Style10">
    <w:name w:val="Style10"/>
    <w:basedOn w:val="a"/>
    <w:rsid w:val="00743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7">
    <w:name w:val="Font Style117"/>
    <w:rsid w:val="00743E48"/>
    <w:rPr>
      <w:rFonts w:ascii="Arial" w:hAnsi="Arial" w:cs="Arial"/>
      <w:sz w:val="16"/>
      <w:szCs w:val="16"/>
    </w:rPr>
  </w:style>
  <w:style w:type="paragraph" w:customStyle="1" w:styleId="11">
    <w:name w:val="Обычный1"/>
    <w:rsid w:val="00E063D2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26">
    <w:name w:val="заголовок 2"/>
    <w:basedOn w:val="11"/>
    <w:next w:val="11"/>
    <w:rsid w:val="00E063D2"/>
    <w:pPr>
      <w:keepNext/>
      <w:jc w:val="center"/>
      <w:outlineLvl w:val="1"/>
    </w:pPr>
    <w:rPr>
      <w:sz w:val="28"/>
      <w:szCs w:val="28"/>
    </w:rPr>
  </w:style>
  <w:style w:type="paragraph" w:styleId="af6">
    <w:name w:val="Normal (Web)"/>
    <w:basedOn w:val="a"/>
    <w:rsid w:val="00F026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Текст выноски Знак1"/>
    <w:uiPriority w:val="99"/>
    <w:semiHidden/>
    <w:rsid w:val="00F026BC"/>
    <w:rPr>
      <w:rFonts w:ascii="Tahoma" w:hAnsi="Tahoma" w:cs="Tahoma"/>
      <w:sz w:val="16"/>
      <w:szCs w:val="16"/>
      <w:lang w:val="uk-UA"/>
    </w:rPr>
  </w:style>
  <w:style w:type="character" w:customStyle="1" w:styleId="FontStyle55">
    <w:name w:val="Font Style55"/>
    <w:uiPriority w:val="99"/>
    <w:rsid w:val="00ED5994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ED5994"/>
    <w:pPr>
      <w:widowControl w:val="0"/>
      <w:autoSpaceDE w:val="0"/>
      <w:autoSpaceDN w:val="0"/>
      <w:adjustRightInd w:val="0"/>
      <w:spacing w:after="0" w:line="238" w:lineRule="exact"/>
      <w:ind w:firstLine="443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ED59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C38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38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38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8C6"/>
    <w:pPr>
      <w:spacing w:after="0" w:line="240" w:lineRule="auto"/>
      <w:jc w:val="center"/>
    </w:pPr>
    <w:rPr>
      <w:rFonts w:ascii="Arial" w:eastAsia="Times New Roman" w:hAnsi="Arial"/>
      <w:sz w:val="36"/>
      <w:szCs w:val="20"/>
      <w:lang w:val="ru-RU" w:eastAsia="ru-RU"/>
    </w:rPr>
  </w:style>
  <w:style w:type="character" w:customStyle="1" w:styleId="a4">
    <w:name w:val="Название Знак"/>
    <w:link w:val="a3"/>
    <w:rsid w:val="007C38C6"/>
    <w:rPr>
      <w:rFonts w:ascii="Arial" w:eastAsia="Times New Roman" w:hAnsi="Arial"/>
      <w:sz w:val="36"/>
      <w:lang w:val="ru-RU" w:eastAsia="ru-RU"/>
    </w:rPr>
  </w:style>
  <w:style w:type="character" w:customStyle="1" w:styleId="30">
    <w:name w:val="Заголовок 3 Знак"/>
    <w:link w:val="3"/>
    <w:rsid w:val="007C38C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"/>
    <w:rsid w:val="007C38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7C38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6">
    <w:name w:val="Основной текст Знак"/>
    <w:link w:val="a5"/>
    <w:uiPriority w:val="1"/>
    <w:rsid w:val="007C38C6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a8">
    <w:name w:val="Body Text Indent"/>
    <w:basedOn w:val="a"/>
    <w:link w:val="a9"/>
    <w:uiPriority w:val="99"/>
    <w:unhideWhenUsed/>
    <w:rsid w:val="007C38C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 w:bidi="en-US"/>
    </w:rPr>
  </w:style>
  <w:style w:type="character" w:customStyle="1" w:styleId="a9">
    <w:name w:val="Основной текст с отступом Знак"/>
    <w:link w:val="a8"/>
    <w:uiPriority w:val="99"/>
    <w:rsid w:val="007C38C6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21">
    <w:name w:val="Body Text 2"/>
    <w:basedOn w:val="a"/>
    <w:link w:val="22"/>
    <w:uiPriority w:val="99"/>
    <w:unhideWhenUsed/>
    <w:rsid w:val="007C38C6"/>
    <w:pPr>
      <w:spacing w:after="120" w:line="48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7C38C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7C38C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7C38C6"/>
    <w:rPr>
      <w:sz w:val="22"/>
      <w:szCs w:val="22"/>
      <w:lang w:eastAsia="en-US"/>
    </w:rPr>
  </w:style>
  <w:style w:type="character" w:customStyle="1" w:styleId="23">
    <w:name w:val="Основний текст (2)_"/>
    <w:link w:val="24"/>
    <w:rsid w:val="009B61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9B616B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/>
      <w:sz w:val="27"/>
      <w:szCs w:val="27"/>
      <w:lang w:eastAsia="uk-UA"/>
    </w:rPr>
  </w:style>
  <w:style w:type="character" w:customStyle="1" w:styleId="rvts0">
    <w:name w:val="rvts0"/>
    <w:rsid w:val="00AA1010"/>
  </w:style>
  <w:style w:type="character" w:styleId="ae">
    <w:name w:val="Hyperlink"/>
    <w:uiPriority w:val="99"/>
    <w:unhideWhenUsed/>
    <w:rsid w:val="007F570D"/>
    <w:rPr>
      <w:color w:val="0000FF"/>
      <w:u w:val="single"/>
    </w:rPr>
  </w:style>
  <w:style w:type="character" w:customStyle="1" w:styleId="af">
    <w:name w:val="Основний текст_"/>
    <w:link w:val="af0"/>
    <w:rsid w:val="0002633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0">
    <w:name w:val="Основний текст"/>
    <w:basedOn w:val="a"/>
    <w:link w:val="af"/>
    <w:rsid w:val="00026331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  <w:lang w:eastAsia="uk-UA"/>
    </w:rPr>
  </w:style>
  <w:style w:type="paragraph" w:styleId="25">
    <w:name w:val="Body Text Indent 2"/>
    <w:basedOn w:val="a"/>
    <w:rsid w:val="00036FE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Arial" w:eastAsia="Times New Roman" w:hAnsi="Arial" w:cs="Arial"/>
      <w:sz w:val="28"/>
      <w:szCs w:val="28"/>
      <w:u w:val="single"/>
      <w:lang w:eastAsia="ru-RU"/>
    </w:rPr>
  </w:style>
  <w:style w:type="paragraph" w:customStyle="1" w:styleId="Textbodyindent">
    <w:name w:val="Text body indent"/>
    <w:basedOn w:val="a"/>
    <w:rsid w:val="009760B8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8"/>
      <w:szCs w:val="28"/>
      <w:lang w:eastAsia="ja-JP"/>
    </w:rPr>
  </w:style>
  <w:style w:type="table" w:styleId="af1">
    <w:name w:val="Table Grid"/>
    <w:basedOn w:val="a1"/>
    <w:rsid w:val="009276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D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D663C"/>
    <w:rPr>
      <w:rFonts w:ascii="Tahoma" w:hAnsi="Tahoma" w:cs="Tahoma"/>
      <w:sz w:val="16"/>
      <w:szCs w:val="16"/>
      <w:lang w:val="uk-UA" w:eastAsia="en-US"/>
    </w:rPr>
  </w:style>
  <w:style w:type="character" w:styleId="af4">
    <w:name w:val="Emphasis"/>
    <w:uiPriority w:val="20"/>
    <w:qFormat/>
    <w:rsid w:val="00676FC1"/>
    <w:rPr>
      <w:i/>
      <w:iCs/>
    </w:rPr>
  </w:style>
  <w:style w:type="character" w:styleId="af5">
    <w:name w:val="page number"/>
    <w:basedOn w:val="a0"/>
    <w:rsid w:val="002A7EEB"/>
  </w:style>
  <w:style w:type="paragraph" w:customStyle="1" w:styleId="BodyText21">
    <w:name w:val="Body Text 21"/>
    <w:basedOn w:val="a"/>
    <w:rsid w:val="002A7EEB"/>
    <w:pPr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Style12">
    <w:name w:val="Style12"/>
    <w:basedOn w:val="a"/>
    <w:rsid w:val="008A110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val="ru-RU" w:eastAsia="ru-RU"/>
    </w:rPr>
  </w:style>
  <w:style w:type="character" w:customStyle="1" w:styleId="FontStyle40">
    <w:name w:val="Font Style40"/>
    <w:rsid w:val="008A1105"/>
    <w:rPr>
      <w:rFonts w:ascii="Franklin Gothic Book" w:hAnsi="Franklin Gothic Book" w:cs="Franklin Gothic Book"/>
      <w:i/>
      <w:iCs/>
      <w:sz w:val="16"/>
      <w:szCs w:val="16"/>
    </w:rPr>
  </w:style>
  <w:style w:type="paragraph" w:customStyle="1" w:styleId="Style10">
    <w:name w:val="Style10"/>
    <w:basedOn w:val="a"/>
    <w:rsid w:val="00743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7">
    <w:name w:val="Font Style117"/>
    <w:rsid w:val="00743E48"/>
    <w:rPr>
      <w:rFonts w:ascii="Arial" w:hAnsi="Arial" w:cs="Arial"/>
      <w:sz w:val="16"/>
      <w:szCs w:val="16"/>
    </w:rPr>
  </w:style>
  <w:style w:type="paragraph" w:customStyle="1" w:styleId="11">
    <w:name w:val="Обычный1"/>
    <w:rsid w:val="00E063D2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26">
    <w:name w:val="заголовок 2"/>
    <w:basedOn w:val="11"/>
    <w:next w:val="11"/>
    <w:rsid w:val="00E063D2"/>
    <w:pPr>
      <w:keepNext/>
      <w:jc w:val="center"/>
      <w:outlineLvl w:val="1"/>
    </w:pPr>
    <w:rPr>
      <w:sz w:val="28"/>
      <w:szCs w:val="28"/>
    </w:rPr>
  </w:style>
  <w:style w:type="paragraph" w:styleId="af6">
    <w:name w:val="Normal (Web)"/>
    <w:basedOn w:val="a"/>
    <w:rsid w:val="00F026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2">
    <w:name w:val="Текст выноски Знак1"/>
    <w:uiPriority w:val="99"/>
    <w:semiHidden/>
    <w:rsid w:val="00F026BC"/>
    <w:rPr>
      <w:rFonts w:ascii="Tahoma" w:hAnsi="Tahoma" w:cs="Tahoma"/>
      <w:sz w:val="16"/>
      <w:szCs w:val="16"/>
      <w:lang w:val="uk-UA"/>
    </w:rPr>
  </w:style>
  <w:style w:type="character" w:customStyle="1" w:styleId="FontStyle55">
    <w:name w:val="Font Style55"/>
    <w:uiPriority w:val="99"/>
    <w:rsid w:val="00ED5994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ED5994"/>
    <w:pPr>
      <w:widowControl w:val="0"/>
      <w:autoSpaceDE w:val="0"/>
      <w:autoSpaceDN w:val="0"/>
      <w:adjustRightInd w:val="0"/>
      <w:spacing w:after="0" w:line="238" w:lineRule="exact"/>
      <w:ind w:firstLine="443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ED59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Vlad</cp:lastModifiedBy>
  <cp:revision>3</cp:revision>
  <cp:lastPrinted>2018-10-12T13:12:00Z</cp:lastPrinted>
  <dcterms:created xsi:type="dcterms:W3CDTF">2018-12-07T13:20:00Z</dcterms:created>
  <dcterms:modified xsi:type="dcterms:W3CDTF">2019-11-07T08:27:00Z</dcterms:modified>
</cp:coreProperties>
</file>